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 w:line="360" w:lineRule="auto"/>
        <w:jc w:val="center"/>
        <w:rPr>
          <w:rFonts w:hint="eastAsia" w:ascii="宋体" w:hAnsi="宋体" w:eastAsia="宋体"/>
          <w:color w:val="auto"/>
          <w:sz w:val="36"/>
          <w:szCs w:val="36"/>
          <w:highlight w:val="none"/>
          <w:lang w:eastAsia="zh-CN"/>
        </w:rPr>
      </w:pPr>
      <w:r>
        <w:rPr>
          <w:rFonts w:hint="eastAsia" w:ascii="宋体" w:hAnsi="宋体" w:eastAsia="宋体"/>
          <w:color w:val="auto"/>
          <w:sz w:val="36"/>
          <w:szCs w:val="36"/>
          <w:highlight w:val="none"/>
          <w:lang w:eastAsia="zh-CN"/>
        </w:rPr>
        <w:t>询</w:t>
      </w:r>
      <w:r>
        <w:rPr>
          <w:rFonts w:hint="eastAsia" w:ascii="宋体" w:hAnsi="宋体" w:eastAsia="宋体"/>
          <w:color w:val="auto"/>
          <w:sz w:val="36"/>
          <w:szCs w:val="36"/>
          <w:highlight w:val="none"/>
        </w:rPr>
        <w:t>价</w:t>
      </w:r>
      <w:r>
        <w:rPr>
          <w:rFonts w:hint="eastAsia" w:ascii="宋体" w:hAnsi="宋体" w:eastAsia="宋体"/>
          <w:color w:val="auto"/>
          <w:sz w:val="36"/>
          <w:szCs w:val="36"/>
          <w:highlight w:val="none"/>
          <w:lang w:eastAsia="zh-CN"/>
        </w:rPr>
        <w:t>公告</w:t>
      </w:r>
    </w:p>
    <w:p>
      <w:pPr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i w:val="0"/>
          <w:iCs w:val="0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i w:val="0"/>
          <w:iCs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i w:val="0"/>
          <w:iCs w:val="0"/>
          <w:color w:val="FF0000"/>
          <w:sz w:val="24"/>
          <w:szCs w:val="24"/>
          <w:highlight w:val="none"/>
          <w:u w:val="single"/>
          <w:lang w:val="en-US" w:eastAsia="zh-CN"/>
        </w:rPr>
        <w:t xml:space="preserve">泉州师范学院 （采购单位名称） </w:t>
      </w:r>
      <w:r>
        <w:rPr>
          <w:rFonts w:hint="eastAsia" w:ascii="宋体" w:hAnsi="宋体"/>
          <w:i w:val="0"/>
          <w:iCs w:val="0"/>
          <w:color w:val="auto"/>
          <w:spacing w:val="-6"/>
          <w:sz w:val="24"/>
          <w:szCs w:val="24"/>
          <w:highlight w:val="none"/>
        </w:rPr>
        <w:t>以</w:t>
      </w:r>
      <w:r>
        <w:rPr>
          <w:rFonts w:hint="eastAsia" w:ascii="宋体" w:hAnsi="宋体"/>
          <w:i w:val="0"/>
          <w:iCs w:val="0"/>
          <w:color w:val="auto"/>
          <w:spacing w:val="-6"/>
          <w:sz w:val="24"/>
          <w:szCs w:val="24"/>
          <w:highlight w:val="none"/>
          <w:u w:val="single"/>
        </w:rPr>
        <w:t xml:space="preserve"> </w:t>
      </w:r>
      <w:r>
        <w:rPr>
          <w:rFonts w:hint="eastAsia" w:ascii="宋体" w:hAnsi="宋体"/>
          <w:i w:val="0"/>
          <w:iCs w:val="0"/>
          <w:color w:val="auto"/>
          <w:spacing w:val="-6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i w:val="0"/>
          <w:iCs w:val="0"/>
          <w:color w:val="auto"/>
          <w:spacing w:val="-6"/>
          <w:sz w:val="24"/>
          <w:szCs w:val="24"/>
          <w:highlight w:val="none"/>
          <w:u w:val="single"/>
        </w:rPr>
        <w:t>询价</w:t>
      </w:r>
      <w:r>
        <w:rPr>
          <w:rFonts w:hint="eastAsia" w:ascii="宋体" w:hAnsi="宋体"/>
          <w:b/>
          <w:bCs/>
          <w:i w:val="0"/>
          <w:iCs w:val="0"/>
          <w:color w:val="auto"/>
          <w:spacing w:val="-6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/>
          <w:bCs/>
          <w:i w:val="0"/>
          <w:iCs w:val="0"/>
          <w:color w:val="auto"/>
          <w:spacing w:val="-6"/>
          <w:sz w:val="24"/>
          <w:szCs w:val="24"/>
          <w:highlight w:val="none"/>
        </w:rPr>
        <w:t>的</w:t>
      </w:r>
      <w:r>
        <w:rPr>
          <w:rFonts w:hint="eastAsia" w:ascii="宋体" w:hAnsi="宋体"/>
          <w:i w:val="0"/>
          <w:iCs w:val="0"/>
          <w:color w:val="auto"/>
          <w:spacing w:val="-6"/>
          <w:sz w:val="24"/>
          <w:szCs w:val="24"/>
          <w:highlight w:val="none"/>
        </w:rPr>
        <w:t>方式对以下项目进行采购，欢迎</w:t>
      </w:r>
      <w:r>
        <w:rPr>
          <w:rFonts w:hint="eastAsia" w:ascii="宋体" w:hAnsi="宋体"/>
          <w:i w:val="0"/>
          <w:iCs w:val="0"/>
          <w:color w:val="auto"/>
          <w:spacing w:val="-6"/>
          <w:sz w:val="24"/>
          <w:szCs w:val="24"/>
          <w:highlight w:val="none"/>
          <w:lang w:eastAsia="zh-CN"/>
        </w:rPr>
        <w:t>合格的受邀</w:t>
      </w:r>
      <w:r>
        <w:rPr>
          <w:rFonts w:hint="eastAsia" w:ascii="宋体" w:hAnsi="宋体"/>
          <w:i w:val="0"/>
          <w:iCs w:val="0"/>
          <w:color w:val="auto"/>
          <w:spacing w:val="-6"/>
          <w:sz w:val="24"/>
          <w:szCs w:val="24"/>
          <w:highlight w:val="none"/>
        </w:rPr>
        <w:t>供应商参加报价。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一、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采购编号：</w:t>
      </w:r>
      <w:r>
        <w:rPr>
          <w:rFonts w:hint="eastAsia" w:ascii="宋体" w:hAnsi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（根据采购单位内控和实际自行编号）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项目名称：</w:t>
      </w:r>
      <w:r>
        <w:rPr>
          <w:rFonts w:hint="eastAsia" w:ascii="宋体" w:hAnsi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                      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Times New Roman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预算金额：</w:t>
      </w: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                                   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ind w:firstLine="480" w:firstLineChars="200"/>
        <w:jc w:val="both"/>
        <w:textAlignment w:val="auto"/>
        <w:outlineLvl w:val="0"/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采购需求</w:t>
      </w:r>
      <w:r>
        <w:rPr>
          <w:rFonts w:hint="eastAsia" w:ascii="宋体" w:hAnsi="宋体" w:cs="Times New Roman"/>
          <w:color w:val="auto"/>
          <w:kern w:val="2"/>
          <w:sz w:val="24"/>
          <w:szCs w:val="24"/>
          <w:highlight w:val="none"/>
          <w:lang w:val="en-US" w:eastAsia="zh-CN" w:bidi="ar-SA"/>
        </w:rPr>
        <w:t>：</w:t>
      </w:r>
    </w:p>
    <w:tbl>
      <w:tblPr>
        <w:tblStyle w:val="8"/>
        <w:tblW w:w="989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4"/>
        <w:gridCol w:w="3379"/>
        <w:gridCol w:w="1554"/>
        <w:gridCol w:w="1963"/>
        <w:gridCol w:w="204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25" w:hRule="atLeast"/>
          <w:jc w:val="center"/>
        </w:trPr>
        <w:tc>
          <w:tcPr>
            <w:tcW w:w="9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highlight w:val="none"/>
              </w:rPr>
              <w:t>合同包</w:t>
            </w:r>
          </w:p>
        </w:tc>
        <w:tc>
          <w:tcPr>
            <w:tcW w:w="33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highlight w:val="none"/>
              </w:rPr>
              <w:t>项目名称</w:t>
            </w:r>
          </w:p>
        </w:tc>
        <w:tc>
          <w:tcPr>
            <w:tcW w:w="15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highlight w:val="none"/>
              </w:rPr>
              <w:t>数量</w:t>
            </w:r>
            <w:r>
              <w:rPr>
                <w:rFonts w:hint="eastAsia" w:ascii="宋体" w:hAnsi="宋体"/>
                <w:b/>
                <w:bCs/>
                <w:color w:val="auto"/>
                <w:highlight w:val="none"/>
                <w:lang w:val="en-US" w:eastAsia="zh-CN"/>
              </w:rPr>
              <w:t>/单位</w:t>
            </w:r>
          </w:p>
        </w:tc>
        <w:tc>
          <w:tcPr>
            <w:tcW w:w="19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highlight w:val="none"/>
                <w:lang w:eastAsia="zh-CN"/>
              </w:rPr>
              <w:t>预算价（元）</w:t>
            </w:r>
          </w:p>
        </w:tc>
        <w:tc>
          <w:tcPr>
            <w:tcW w:w="204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highlight w:val="none"/>
                <w:lang w:eastAsia="zh-CN"/>
              </w:rPr>
              <w:t>询价内容及</w:t>
            </w:r>
            <w:r>
              <w:rPr>
                <w:rFonts w:hint="eastAsia" w:ascii="宋体" w:hAnsi="宋体"/>
                <w:b/>
                <w:bCs/>
                <w:color w:val="auto"/>
                <w:highlight w:val="none"/>
              </w:rPr>
              <w:t>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64" w:hRule="atLeast"/>
          <w:jc w:val="center"/>
        </w:trPr>
        <w:tc>
          <w:tcPr>
            <w:tcW w:w="9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color w:val="FF0000"/>
                <w:highlight w:val="none"/>
              </w:rPr>
            </w:pPr>
            <w:r>
              <w:rPr>
                <w:rFonts w:hint="eastAsia" w:ascii="宋体" w:hAnsi="宋体"/>
                <w:color w:val="FF0000"/>
                <w:highlight w:val="none"/>
              </w:rPr>
              <w:t>一</w:t>
            </w:r>
          </w:p>
        </w:tc>
        <w:tc>
          <w:tcPr>
            <w:tcW w:w="33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FF0000"/>
                <w:highlight w:val="none"/>
                <w:lang w:eastAsia="zh-CN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/>
                <w:color w:val="FF0000"/>
                <w:highlight w:val="none"/>
                <w:lang w:eastAsia="zh-CN"/>
              </w:rPr>
            </w:pPr>
          </w:p>
        </w:tc>
        <w:tc>
          <w:tcPr>
            <w:tcW w:w="19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color w:val="FF0000"/>
                <w:highlight w:val="none"/>
                <w:lang w:val="en-US" w:eastAsia="zh-CN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eastAsia" w:ascii="宋体" w:hAnsi="宋体"/>
                <w:color w:val="FF0000"/>
                <w:highlight w:val="none"/>
              </w:rPr>
            </w:pPr>
            <w:r>
              <w:rPr>
                <w:rFonts w:hint="eastAsia" w:ascii="宋体" w:hAnsi="宋体"/>
                <w:color w:val="FF0000"/>
                <w:highlight w:val="none"/>
              </w:rPr>
              <w:t>详见询价文件第</w:t>
            </w:r>
            <w:r>
              <w:rPr>
                <w:rFonts w:hint="eastAsia" w:ascii="宋体" w:hAnsi="宋体"/>
                <w:color w:val="FF0000"/>
                <w:highlight w:val="none"/>
                <w:lang w:eastAsia="zh-CN"/>
              </w:rPr>
              <w:t>三</w:t>
            </w:r>
            <w:r>
              <w:rPr>
                <w:rFonts w:hint="eastAsia" w:ascii="宋体" w:hAnsi="宋体"/>
                <w:color w:val="FF0000"/>
                <w:highlight w:val="none"/>
              </w:rPr>
              <w:t>部分要求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Times New Roman"/>
          <w:color w:val="auto"/>
          <w:kern w:val="2"/>
          <w:sz w:val="24"/>
          <w:szCs w:val="24"/>
          <w:highlight w:val="none"/>
          <w:u w:val="single"/>
          <w:lang w:val="en-US" w:eastAsia="zh-CN" w:bidi="ar-SA"/>
        </w:rPr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>注：本项目采购为一个完整合同包，报价供应商必须对该合同包内所有货物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报价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时必须完整。评标与授标以合同包为单位。成交供应商不得转包他人，若发现转包，采购人有权终止协议,并由成交供应商承担相关责任。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shd w:val="clear" w:color="auto" w:fill="FFFFFF"/>
          <w:lang w:val="en-US"/>
        </w:rPr>
      </w:pP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shd w:val="clear" w:color="auto" w:fill="FFFFFF"/>
        </w:rPr>
        <w:t>报价供应商的资格要求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>1、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报价供应商</w:t>
      </w:r>
      <w:r>
        <w:rPr>
          <w:rFonts w:hint="eastAsia" w:ascii="宋体" w:hAnsi="宋体" w:cs="宋体"/>
          <w:color w:val="auto"/>
          <w:sz w:val="24"/>
          <w:highlight w:val="none"/>
        </w:rPr>
        <w:t>须符合《中华人民共和国政府采购法》第二十二条规定条件且无行贿犯罪记录（须提供相关证明文件或书面声明）</w:t>
      </w:r>
      <w:r>
        <w:rPr>
          <w:rFonts w:hint="eastAsia" w:ascii="宋体" w:hAnsi="宋体"/>
          <w:color w:val="auto"/>
          <w:sz w:val="24"/>
          <w:highlight w:val="none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本项目不接受联合体形式参与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报价</w:t>
      </w:r>
      <w:r>
        <w:rPr>
          <w:rFonts w:hint="eastAsia" w:ascii="宋体" w:hAnsi="宋体" w:cs="宋体"/>
          <w:color w:val="auto"/>
          <w:kern w:val="0"/>
          <w:sz w:val="24"/>
          <w:szCs w:val="24"/>
          <w:highlight w:val="none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i w:val="0"/>
          <w:iCs w:val="0"/>
          <w:color w:val="auto"/>
          <w:sz w:val="24"/>
          <w:szCs w:val="24"/>
          <w:highlight w:val="none"/>
          <w:lang w:val="en-US" w:eastAsia="zh-CN"/>
        </w:rPr>
        <w:t>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、提交报价响应文件截止时间</w:t>
      </w:r>
      <w:r>
        <w:rPr>
          <w:rFonts w:hint="eastAsia" w:ascii="宋体" w:hAnsi="宋体"/>
          <w:color w:val="FF0000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/>
          <w:color w:val="FF0000"/>
          <w:sz w:val="24"/>
          <w:szCs w:val="24"/>
          <w:highlight w:val="none"/>
        </w:rPr>
        <w:t>年</w:t>
      </w:r>
      <w:r>
        <w:rPr>
          <w:rFonts w:hint="eastAsia" w:ascii="宋体" w:hAnsi="宋体"/>
          <w:color w:val="FF0000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/>
          <w:color w:val="FF0000"/>
          <w:sz w:val="24"/>
          <w:szCs w:val="24"/>
          <w:highlight w:val="none"/>
        </w:rPr>
        <w:t>月</w:t>
      </w:r>
      <w:r>
        <w:rPr>
          <w:rFonts w:hint="eastAsia" w:ascii="宋体" w:hAnsi="宋体"/>
          <w:color w:val="FF0000"/>
          <w:sz w:val="24"/>
          <w:szCs w:val="24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/>
          <w:color w:val="FF0000"/>
          <w:sz w:val="24"/>
          <w:szCs w:val="24"/>
          <w:highlight w:val="none"/>
        </w:rPr>
        <w:t>日</w:t>
      </w:r>
      <w:r>
        <w:rPr>
          <w:rFonts w:hint="eastAsia" w:ascii="宋体" w:hAnsi="宋体"/>
          <w:color w:val="FF0000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color w:val="FF0000"/>
          <w:sz w:val="24"/>
          <w:szCs w:val="24"/>
          <w:highlight w:val="none"/>
        </w:rPr>
        <w:t>时</w:t>
      </w:r>
      <w:r>
        <w:rPr>
          <w:rFonts w:ascii="宋体" w:hAnsi="宋体"/>
          <w:color w:val="auto"/>
          <w:sz w:val="24"/>
          <w:szCs w:val="24"/>
          <w:highlight w:val="none"/>
        </w:rPr>
        <w:t>(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北京时间</w:t>
      </w:r>
      <w:r>
        <w:rPr>
          <w:rFonts w:ascii="宋体" w:hAnsi="宋体"/>
          <w:color w:val="auto"/>
          <w:sz w:val="24"/>
          <w:szCs w:val="24"/>
          <w:highlight w:val="none"/>
        </w:rPr>
        <w:t>)</w:t>
      </w:r>
      <w:r>
        <w:rPr>
          <w:rFonts w:hint="eastAsia" w:ascii="宋体" w:hAnsi="宋体"/>
          <w:color w:val="FF0000"/>
          <w:sz w:val="24"/>
          <w:szCs w:val="24"/>
          <w:highlight w:val="none"/>
          <w:lang w:eastAsia="zh-CN"/>
        </w:rPr>
        <w:t>（与询价时间一致）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。（从询价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公告发布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之日起至供应商提交响应文件截止之日止不得少于3个工作日）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四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询价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时间：</w:t>
      </w:r>
      <w:r>
        <w:rPr>
          <w:rFonts w:hint="eastAsia" w:ascii="宋体" w:hAnsi="宋体"/>
          <w:color w:val="FF0000"/>
          <w:sz w:val="24"/>
          <w:szCs w:val="24"/>
          <w:highlight w:val="none"/>
          <w:u w:val="single"/>
          <w:lang w:val="en-US" w:eastAsia="zh-CN"/>
        </w:rPr>
        <w:t xml:space="preserve">      年    月    日     时(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北京时间)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/>
          <w:i w:val="0"/>
          <w:iCs w:val="0"/>
          <w:color w:val="FF0000"/>
          <w:sz w:val="24"/>
          <w:szCs w:val="24"/>
          <w:highlight w:val="none"/>
          <w:u w:val="single"/>
          <w:lang w:val="en-US" w:eastAsia="zh-CN"/>
        </w:rPr>
      </w:pPr>
      <w:bookmarkStart w:id="0" w:name="_Toc13469"/>
      <w:bookmarkStart w:id="1" w:name="_Toc26626"/>
      <w:bookmarkStart w:id="2" w:name="_Toc491700004"/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五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、报价响应文件递交及</w:t>
      </w:r>
      <w:r>
        <w:rPr>
          <w:rFonts w:hint="eastAsia" w:ascii="宋体" w:hAnsi="宋体"/>
          <w:color w:val="auto"/>
          <w:sz w:val="24"/>
          <w:szCs w:val="24"/>
          <w:highlight w:val="none"/>
          <w:lang w:eastAsia="zh-CN"/>
        </w:rPr>
        <w:t>询价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地点：</w:t>
      </w:r>
      <w:r>
        <w:rPr>
          <w:rFonts w:ascii="宋体" w:hAnsi="宋体" w:eastAsia="宋体" w:cs="宋体"/>
          <w:color w:val="auto"/>
          <w:sz w:val="24"/>
          <w:szCs w:val="24"/>
        </w:rPr>
        <w:t>泉州市丰泽区东海大街398号</w:t>
      </w:r>
      <w:r>
        <w:rPr>
          <w:rFonts w:hint="eastAsia" w:ascii="宋体" w:hAnsi="宋体"/>
          <w:i w:val="0"/>
          <w:iCs w:val="0"/>
          <w:color w:val="auto"/>
          <w:sz w:val="24"/>
          <w:szCs w:val="24"/>
          <w:highlight w:val="none"/>
          <w:u w:val="none"/>
          <w:lang w:val="en-US" w:eastAsia="zh-CN"/>
        </w:rPr>
        <w:t>泉州师范学院</w:t>
      </w:r>
      <w:r>
        <w:rPr>
          <w:rFonts w:hint="eastAsia" w:ascii="宋体" w:hAnsi="宋体"/>
          <w:i w:val="0"/>
          <w:iCs w:val="0"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/>
          <w:i w:val="0"/>
          <w:iCs w:val="0"/>
          <w:color w:val="FF0000"/>
          <w:sz w:val="24"/>
          <w:szCs w:val="24"/>
          <w:highlight w:val="none"/>
          <w:u w:val="single"/>
          <w:lang w:val="en-US" w:eastAsia="zh-CN"/>
        </w:rPr>
        <w:t>（校内具体地址）</w:t>
      </w:r>
      <w:r>
        <w:rPr>
          <w:rFonts w:hint="eastAsia" w:ascii="宋体" w:hAnsi="宋体"/>
          <w:i w:val="0"/>
          <w:iCs w:val="0"/>
          <w:color w:val="FF0000"/>
          <w:sz w:val="24"/>
          <w:szCs w:val="24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六</w:t>
      </w:r>
      <w:r>
        <w:rPr>
          <w:rFonts w:hint="eastAsia" w:ascii="宋体" w:hAnsi="宋体" w:cs="宋体"/>
          <w:b w:val="0"/>
          <w:bCs w:val="0"/>
          <w:color w:val="auto"/>
          <w:kern w:val="0"/>
          <w:sz w:val="24"/>
          <w:szCs w:val="24"/>
          <w:highlight w:val="none"/>
          <w:shd w:val="clear" w:color="auto" w:fill="FFFFFF"/>
          <w:lang w:eastAsia="zh-CN"/>
        </w:rPr>
        <w:t>、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凡对本次招标有疑义的，请以信函、电话、传真或来人与我</w:t>
      </w:r>
      <w:r>
        <w:rPr>
          <w:rFonts w:hint="eastAsia" w:ascii="宋体" w:hAnsi="宋体"/>
          <w:color w:val="auto"/>
          <w:sz w:val="24"/>
          <w:szCs w:val="24"/>
          <w:highlight w:val="none"/>
          <w:lang w:val="en-US" w:eastAsia="zh-CN"/>
        </w:rPr>
        <w:t>校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联系，联系人：</w:t>
      </w:r>
      <w:r>
        <w:rPr>
          <w:rFonts w:hint="eastAsia" w:ascii="宋体" w:hAnsi="宋体"/>
          <w:color w:val="FF0000"/>
          <w:sz w:val="24"/>
          <w:szCs w:val="24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color w:val="FF0000"/>
          <w:sz w:val="24"/>
          <w:szCs w:val="24"/>
          <w:highlight w:val="none"/>
          <w:lang w:val="en-US" w:eastAsia="zh-CN"/>
        </w:rPr>
        <w:t>，</w:t>
      </w:r>
      <w:r>
        <w:rPr>
          <w:rFonts w:hint="eastAsia" w:ascii="宋体" w:hAnsi="宋体"/>
          <w:color w:val="auto"/>
          <w:sz w:val="24"/>
          <w:szCs w:val="24"/>
          <w:highlight w:val="none"/>
        </w:rPr>
        <w:t>联系电话：</w:t>
      </w:r>
      <w:r>
        <w:rPr>
          <w:rFonts w:hint="eastAsia" w:ascii="宋体" w:hAnsi="宋体" w:cs="宋体"/>
          <w:color w:val="FF000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color w:val="FF0000"/>
          <w:kern w:val="2"/>
          <w:sz w:val="24"/>
          <w:szCs w:val="24"/>
          <w:highlight w:val="none"/>
          <w:lang w:val="zh-CN" w:eastAsia="zh-CN" w:bidi="ar-SA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outlineLvl w:val="0"/>
        <w:rPr>
          <w:rFonts w:hint="eastAsia" w:ascii="宋体" w:hAnsi="宋体" w:cs="宋体"/>
          <w:color w:val="auto"/>
          <w:sz w:val="24"/>
          <w:szCs w:val="24"/>
          <w:highlight w:val="none"/>
          <w:lang w:val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七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、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zh-CN"/>
        </w:rPr>
        <w:t>参照《中华人民共和国政府采购法》第五十二条规定，供应商认为谈判文件、采购过程和成交、成交结果使自己的权益受到损害的，可以在知道或者应知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0"/>
        <w:rPr>
          <w:rFonts w:hint="eastAsia" w:ascii="宋体" w:hAnsi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zh-CN"/>
        </w:rPr>
        <w:t>其权益受到损害之日起七个工作日内，以书面形式向采购人提出质疑。</w:t>
      </w:r>
      <w:r>
        <w:rPr>
          <w:rFonts w:hint="eastAsia" w:ascii="宋体" w:hAnsi="宋体" w:cs="宋体"/>
          <w:b/>
          <w:bCs/>
          <w:color w:val="auto"/>
          <w:kern w:val="0"/>
          <w:sz w:val="24"/>
          <w:szCs w:val="24"/>
          <w:highlight w:val="none"/>
          <w:shd w:val="clear" w:color="auto" w:fill="FFFFFF"/>
          <w:lang w:val="en-US" w:eastAsia="zh-CN"/>
        </w:rPr>
        <w:t xml:space="preserve">    </w:t>
      </w:r>
      <w:bookmarkEnd w:id="0"/>
      <w:bookmarkEnd w:id="1"/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0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0"/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highlight w:val="none"/>
          <w:lang w:val="en-US" w:eastAsia="zh-CN"/>
        </w:rPr>
        <w:t>附件：询价文件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20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20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2000"/>
        <w:textAlignment w:val="auto"/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2000"/>
        <w:textAlignment w:val="auto"/>
        <w:rPr>
          <w:rFonts w:hint="default" w:ascii="宋体" w:hAnsi="宋体" w:cs="宋体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泉州师范学院</w:t>
      </w:r>
      <w:r>
        <w:rPr>
          <w:rFonts w:hint="eastAsia" w:ascii="宋体" w:hAnsi="宋体" w:cs="宋体"/>
          <w:color w:val="FF0000"/>
          <w:sz w:val="24"/>
          <w:szCs w:val="24"/>
          <w:highlight w:val="none"/>
          <w:u w:val="single"/>
          <w:lang w:val="en-US" w:eastAsia="zh-CN"/>
        </w:rPr>
        <w:t>（采购单位名称）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760" w:firstLineChars="2400"/>
        <w:textAlignment w:val="auto"/>
        <w:rPr>
          <w:rFonts w:hint="eastAsia" w:ascii="宋体" w:hAnsi="宋体" w:cs="宋体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FF0000"/>
          <w:sz w:val="24"/>
          <w:szCs w:val="24"/>
          <w:highlight w:val="none"/>
          <w:lang w:val="en-US" w:eastAsia="zh-CN"/>
        </w:rPr>
        <w:t>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0MzRkMTYxYzJjYzAxNTVjNmQxMmJmOTVmZTI5MDMifQ=="/>
  </w:docVars>
  <w:rsids>
    <w:rsidRoot w:val="374266EC"/>
    <w:rsid w:val="0C3B6140"/>
    <w:rsid w:val="2B432735"/>
    <w:rsid w:val="374266EC"/>
    <w:rsid w:val="3B334F05"/>
    <w:rsid w:val="7109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楷体_GB2312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qFormat/>
    <w:uiPriority w:val="0"/>
    <w:pPr>
      <w:spacing w:after="120"/>
    </w:pPr>
    <w:rPr>
      <w:rFonts w:ascii="Calibri" w:hAnsi="Calibri" w:cs="Times New Roman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qFormat/>
    <w:uiPriority w:val="0"/>
    <w:pPr>
      <w:jc w:val="center"/>
    </w:pPr>
    <w:rPr>
      <w:rFonts w:ascii="Arial Black" w:hAnsi="Arial Black" w:cs="Arial Black"/>
      <w:i/>
      <w:iCs/>
      <w:kern w:val="2"/>
      <w:sz w:val="48"/>
      <w:szCs w:val="48"/>
    </w:rPr>
  </w:style>
  <w:style w:type="paragraph" w:styleId="7">
    <w:name w:val="Body Text First Indent"/>
    <w:basedOn w:val="4"/>
    <w:unhideWhenUsed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604</Characters>
  <Lines>0</Lines>
  <Paragraphs>0</Paragraphs>
  <TotalTime>2</TotalTime>
  <ScaleCrop>false</ScaleCrop>
  <LinksUpToDate>false</LinksUpToDate>
  <CharactersWithSpaces>727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2022-11-23T14:08:00Z</dcterms:created>
  <dc:creator>骑着蜗牛上高速</dc:creator>
  <cp:lastModifiedBy>骑着蜗牛上高速</cp:lastModifiedBy>
  <dcterms:modified xsi:type="dcterms:W3CDTF">2022-11-24T03:11:34Z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3A61691D096D46F7BF103C94EF9FCD55</vt:lpwstr>
  </property>
</Properties>
</file>