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55C0" w:rsidRPr="00FA55C0" w:rsidRDefault="00FA55C0" w:rsidP="00FA55C0">
      <w:pPr>
        <w:spacing w:line="360" w:lineRule="auto"/>
        <w:rPr>
          <w:rFonts w:ascii="黑体" w:eastAsia="黑体" w:hAnsiTheme="majorEastAsia"/>
          <w:sz w:val="32"/>
          <w:szCs w:val="32"/>
        </w:rPr>
      </w:pPr>
      <w:r w:rsidRPr="00FA55C0">
        <w:rPr>
          <w:rFonts w:ascii="黑体" w:eastAsia="黑体" w:hAnsiTheme="majorEastAsia" w:hint="eastAsia"/>
          <w:sz w:val="32"/>
          <w:szCs w:val="32"/>
        </w:rPr>
        <w:t>附件1</w:t>
      </w:r>
    </w:p>
    <w:p w:rsidR="00340B4A" w:rsidRDefault="00340B4A" w:rsidP="00FA55C0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012CE5" w:rsidRDefault="00FA55C0" w:rsidP="00FA55C0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FA55C0">
        <w:rPr>
          <w:rFonts w:asciiTheme="majorEastAsia" w:eastAsiaTheme="majorEastAsia" w:hAnsiTheme="majorEastAsia" w:hint="eastAsia"/>
          <w:b/>
          <w:sz w:val="44"/>
          <w:szCs w:val="44"/>
        </w:rPr>
        <w:t>福建省专业学位研究生联合培养示范基地推荐限额表</w:t>
      </w:r>
    </w:p>
    <w:p w:rsidR="00340B4A" w:rsidRDefault="00340B4A" w:rsidP="00FA55C0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5754" w:type="dxa"/>
        <w:jc w:val="center"/>
        <w:tblLook w:val="04A0"/>
      </w:tblPr>
      <w:tblGrid>
        <w:gridCol w:w="1418"/>
        <w:gridCol w:w="2982"/>
        <w:gridCol w:w="1354"/>
      </w:tblGrid>
      <w:tr w:rsidR="00FA55C0" w:rsidRPr="00FA55C0" w:rsidTr="002A53F2">
        <w:trPr>
          <w:trHeight w:val="765"/>
          <w:jc w:val="center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55C0" w:rsidRPr="00FA55C0" w:rsidRDefault="00FA55C0" w:rsidP="00340B4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序号</w:t>
            </w:r>
          </w:p>
        </w:tc>
        <w:tc>
          <w:tcPr>
            <w:tcW w:w="29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0" w:rsidRPr="00FA55C0" w:rsidRDefault="00FA55C0" w:rsidP="00340B4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学校名称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5C0" w:rsidRPr="00FA55C0" w:rsidRDefault="002A53F2" w:rsidP="00340B4A">
            <w:pPr>
              <w:widowControl/>
              <w:jc w:val="center"/>
              <w:rPr>
                <w:rFonts w:ascii="黑体" w:eastAsia="黑体" w:hAnsi="宋体" w:cs="宋体"/>
                <w:color w:val="000000"/>
                <w:kern w:val="0"/>
                <w:sz w:val="24"/>
              </w:rPr>
            </w:pPr>
            <w:r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推荐</w:t>
            </w:r>
            <w:r w:rsidR="00FA55C0" w:rsidRPr="00FA55C0">
              <w:rPr>
                <w:rFonts w:ascii="黑体" w:eastAsia="黑体" w:hAnsi="宋体" w:cs="宋体" w:hint="eastAsia"/>
                <w:color w:val="000000"/>
                <w:kern w:val="0"/>
                <w:sz w:val="24"/>
              </w:rPr>
              <w:t>限额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厦门大学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7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华侨大学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福州大学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6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福建师范大学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4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5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福建农林大学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3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6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福建医科大学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7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福建中医药大学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8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集美大学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2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9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闽南师范大学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10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福建工程学院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11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厦门理工学院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12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泉州师范学院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  <w:tr w:rsidR="000F219A" w:rsidRPr="00FA55C0" w:rsidTr="002A53F2">
        <w:trPr>
          <w:trHeight w:val="555"/>
          <w:jc w:val="center"/>
        </w:trPr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219A" w:rsidRPr="00FA55C0" w:rsidRDefault="000F219A" w:rsidP="002A53F2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13</w:t>
            </w:r>
          </w:p>
        </w:tc>
        <w:tc>
          <w:tcPr>
            <w:tcW w:w="2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Pr="00FA55C0" w:rsidRDefault="000F219A" w:rsidP="00FA55C0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 w:rsidRPr="00FA55C0">
              <w:rPr>
                <w:rFonts w:ascii="宋体" w:hAnsi="宋体" w:cs="宋体" w:hint="eastAsia"/>
                <w:color w:val="000000"/>
                <w:kern w:val="0"/>
                <w:sz w:val="24"/>
              </w:rPr>
              <w:t>闽江学院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19A" w:rsidRDefault="000F219A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1</w:t>
            </w:r>
          </w:p>
        </w:tc>
      </w:tr>
    </w:tbl>
    <w:p w:rsidR="00FA55C0" w:rsidRPr="00FA55C0" w:rsidRDefault="00FA55C0" w:rsidP="00FA55C0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p w:rsidR="002A53F2" w:rsidRPr="00FA55C0" w:rsidRDefault="002A53F2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sectPr w:rsidR="002A53F2" w:rsidRPr="00FA55C0" w:rsidSect="00012C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86993" w:rsidRPr="00D862F0" w:rsidRDefault="00F86993" w:rsidP="00FA55C0">
      <w:pPr>
        <w:rPr>
          <w:szCs w:val="20"/>
        </w:rPr>
      </w:pPr>
      <w:r>
        <w:separator/>
      </w:r>
    </w:p>
  </w:endnote>
  <w:endnote w:type="continuationSeparator" w:id="0">
    <w:p w:rsidR="00F86993" w:rsidRPr="00D862F0" w:rsidRDefault="00F86993" w:rsidP="00FA55C0">
      <w:pPr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86993" w:rsidRPr="00D862F0" w:rsidRDefault="00F86993" w:rsidP="00FA55C0">
      <w:pPr>
        <w:rPr>
          <w:szCs w:val="20"/>
        </w:rPr>
      </w:pPr>
      <w:r>
        <w:separator/>
      </w:r>
    </w:p>
  </w:footnote>
  <w:footnote w:type="continuationSeparator" w:id="0">
    <w:p w:rsidR="00F86993" w:rsidRPr="00D862F0" w:rsidRDefault="00F86993" w:rsidP="00FA55C0">
      <w:pPr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A55C0"/>
    <w:rsid w:val="00012CE5"/>
    <w:rsid w:val="000F219A"/>
    <w:rsid w:val="002A2A7A"/>
    <w:rsid w:val="002A53F2"/>
    <w:rsid w:val="00340B4A"/>
    <w:rsid w:val="003B3388"/>
    <w:rsid w:val="004C7834"/>
    <w:rsid w:val="00AD62E3"/>
    <w:rsid w:val="00B52031"/>
    <w:rsid w:val="00C3154C"/>
    <w:rsid w:val="00EF69A0"/>
    <w:rsid w:val="00F86993"/>
    <w:rsid w:val="00FA5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="宋体"/>
        <w:b/>
        <w:bCs/>
        <w:kern w:val="2"/>
        <w:sz w:val="44"/>
        <w:szCs w:val="44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55C0"/>
    <w:pPr>
      <w:widowControl w:val="0"/>
      <w:spacing w:after="0" w:line="240" w:lineRule="auto"/>
      <w:jc w:val="both"/>
    </w:pPr>
    <w:rPr>
      <w:rFonts w:ascii="Times New Roman" w:hAnsi="Times New Roman" w:cs="Times New Roman"/>
      <w:b w:val="0"/>
      <w:bCs w:val="0"/>
      <w:sz w:val="21"/>
      <w:szCs w:val="24"/>
      <w:lang w:eastAsia="zh-CN" w:bidi="ar-SA"/>
    </w:rPr>
  </w:style>
  <w:style w:type="paragraph" w:styleId="1">
    <w:name w:val="heading 1"/>
    <w:basedOn w:val="a"/>
    <w:next w:val="a"/>
    <w:link w:val="1Char"/>
    <w:uiPriority w:val="9"/>
    <w:qFormat/>
    <w:rsid w:val="002A2A7A"/>
    <w:pPr>
      <w:keepNext/>
      <w:keepLines/>
      <w:widowControl/>
      <w:spacing w:before="480" w:line="276" w:lineRule="auto"/>
      <w:jc w:val="left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44"/>
      <w:lang w:eastAsia="en-US" w:bidi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 w:bidi="en-US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44"/>
      <w:szCs w:val="44"/>
      <w:lang w:eastAsia="en-US" w:bidi="en-US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44"/>
      <w:szCs w:val="44"/>
      <w:lang w:eastAsia="en-US" w:bidi="en-US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4"/>
    </w:pPr>
    <w:rPr>
      <w:rFonts w:asciiTheme="majorHAnsi" w:eastAsiaTheme="majorEastAsia" w:hAnsiTheme="majorHAnsi" w:cstheme="majorBidi"/>
      <w:b/>
      <w:bCs/>
      <w:color w:val="243F60" w:themeColor="accent1" w:themeShade="7F"/>
      <w:sz w:val="44"/>
      <w:szCs w:val="44"/>
      <w:lang w:eastAsia="en-US" w:bidi="en-US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5"/>
    </w:pPr>
    <w:rPr>
      <w:rFonts w:asciiTheme="majorHAnsi" w:eastAsiaTheme="majorEastAsia" w:hAnsiTheme="majorHAnsi" w:cstheme="majorBidi"/>
      <w:b/>
      <w:bCs/>
      <w:i/>
      <w:iCs/>
      <w:color w:val="243F60" w:themeColor="accent1" w:themeShade="7F"/>
      <w:sz w:val="44"/>
      <w:szCs w:val="44"/>
      <w:lang w:eastAsia="en-US" w:bidi="en-US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6"/>
    </w:pPr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44"/>
      <w:szCs w:val="44"/>
      <w:lang w:eastAsia="en-US" w:bidi="en-US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7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en-US" w:bidi="en-US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A2A7A"/>
    <w:pPr>
      <w:keepNext/>
      <w:keepLines/>
      <w:widowControl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b/>
      <w:bCs/>
      <w:i/>
      <w:iCs/>
      <w:color w:val="404040" w:themeColor="text1" w:themeTint="BF"/>
      <w:sz w:val="20"/>
      <w:szCs w:val="20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A2A7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semiHidden/>
    <w:rsid w:val="002A2A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2A2A7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2A2A7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Char">
    <w:name w:val="标题 5 Char"/>
    <w:basedOn w:val="a0"/>
    <w:link w:val="5"/>
    <w:uiPriority w:val="9"/>
    <w:rsid w:val="002A2A7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Char">
    <w:name w:val="标题 6 Char"/>
    <w:basedOn w:val="a0"/>
    <w:link w:val="6"/>
    <w:uiPriority w:val="9"/>
    <w:rsid w:val="002A2A7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Char">
    <w:name w:val="标题 7 Char"/>
    <w:basedOn w:val="a0"/>
    <w:link w:val="7"/>
    <w:uiPriority w:val="9"/>
    <w:rsid w:val="002A2A7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rsid w:val="002A2A7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Char">
    <w:name w:val="标题 9 Char"/>
    <w:basedOn w:val="a0"/>
    <w:link w:val="9"/>
    <w:uiPriority w:val="9"/>
    <w:rsid w:val="002A2A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A2A7A"/>
    <w:rPr>
      <w:color w:val="4F81BD" w:themeColor="accent1"/>
      <w:sz w:val="18"/>
      <w:szCs w:val="18"/>
    </w:rPr>
  </w:style>
  <w:style w:type="paragraph" w:styleId="a4">
    <w:name w:val="Title"/>
    <w:basedOn w:val="a"/>
    <w:next w:val="a"/>
    <w:link w:val="Char"/>
    <w:uiPriority w:val="10"/>
    <w:qFormat/>
    <w:rsid w:val="002A2A7A"/>
    <w:pPr>
      <w:widowControl/>
      <w:pBdr>
        <w:bottom w:val="single" w:sz="8" w:space="4" w:color="4F81BD" w:themeColor="accent1"/>
      </w:pBdr>
      <w:spacing w:after="300"/>
      <w:contextualSpacing/>
      <w:jc w:val="left"/>
    </w:pPr>
    <w:rPr>
      <w:rFonts w:asciiTheme="majorHAnsi" w:eastAsiaTheme="majorEastAsia" w:hAnsiTheme="majorHAnsi" w:cstheme="majorBidi"/>
      <w:b/>
      <w:bCs/>
      <w:color w:val="17365D" w:themeColor="text2" w:themeShade="BF"/>
      <w:spacing w:val="5"/>
      <w:kern w:val="28"/>
      <w:sz w:val="52"/>
      <w:szCs w:val="52"/>
      <w:lang w:eastAsia="en-US" w:bidi="en-US"/>
    </w:rPr>
  </w:style>
  <w:style w:type="character" w:customStyle="1" w:styleId="Char">
    <w:name w:val="标题 Char"/>
    <w:basedOn w:val="a0"/>
    <w:link w:val="a4"/>
    <w:uiPriority w:val="10"/>
    <w:rsid w:val="002A2A7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Subtitle"/>
    <w:basedOn w:val="a"/>
    <w:next w:val="a"/>
    <w:link w:val="Char0"/>
    <w:uiPriority w:val="11"/>
    <w:qFormat/>
    <w:rsid w:val="002A2A7A"/>
    <w:pPr>
      <w:widowControl/>
      <w:numPr>
        <w:ilvl w:val="1"/>
      </w:numPr>
      <w:spacing w:after="200" w:line="276" w:lineRule="auto"/>
      <w:jc w:val="left"/>
    </w:pPr>
    <w:rPr>
      <w:rFonts w:asciiTheme="majorHAnsi" w:eastAsiaTheme="majorEastAsia" w:hAnsiTheme="majorHAnsi" w:cstheme="majorBidi"/>
      <w:b/>
      <w:bCs/>
      <w:i/>
      <w:iCs/>
      <w:color w:val="4F81BD" w:themeColor="accent1"/>
      <w:spacing w:val="15"/>
      <w:sz w:val="24"/>
      <w:lang w:eastAsia="en-US" w:bidi="en-US"/>
    </w:rPr>
  </w:style>
  <w:style w:type="character" w:customStyle="1" w:styleId="Char0">
    <w:name w:val="副标题 Char"/>
    <w:basedOn w:val="a0"/>
    <w:link w:val="a5"/>
    <w:uiPriority w:val="11"/>
    <w:rsid w:val="002A2A7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6">
    <w:name w:val="Strong"/>
    <w:basedOn w:val="a0"/>
    <w:uiPriority w:val="22"/>
    <w:qFormat/>
    <w:rsid w:val="002A2A7A"/>
    <w:rPr>
      <w:b/>
      <w:bCs/>
    </w:rPr>
  </w:style>
  <w:style w:type="character" w:styleId="a7">
    <w:name w:val="Emphasis"/>
    <w:basedOn w:val="a0"/>
    <w:uiPriority w:val="20"/>
    <w:qFormat/>
    <w:rsid w:val="002A2A7A"/>
    <w:rPr>
      <w:i/>
      <w:iCs/>
    </w:rPr>
  </w:style>
  <w:style w:type="paragraph" w:styleId="a8">
    <w:name w:val="No Spacing"/>
    <w:uiPriority w:val="1"/>
    <w:qFormat/>
    <w:rsid w:val="002A2A7A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2A2A7A"/>
    <w:pPr>
      <w:widowControl/>
      <w:spacing w:after="200" w:line="276" w:lineRule="auto"/>
      <w:ind w:left="720"/>
      <w:contextualSpacing/>
      <w:jc w:val="left"/>
    </w:pPr>
    <w:rPr>
      <w:rFonts w:ascii="宋体" w:hAnsi="宋体" w:cs="宋体"/>
      <w:b/>
      <w:bCs/>
      <w:sz w:val="44"/>
      <w:szCs w:val="44"/>
      <w:lang w:eastAsia="en-US" w:bidi="en-US"/>
    </w:rPr>
  </w:style>
  <w:style w:type="paragraph" w:styleId="aa">
    <w:name w:val="Quote"/>
    <w:basedOn w:val="a"/>
    <w:next w:val="a"/>
    <w:link w:val="Char1"/>
    <w:uiPriority w:val="29"/>
    <w:qFormat/>
    <w:rsid w:val="002A2A7A"/>
    <w:pPr>
      <w:widowControl/>
      <w:spacing w:after="200" w:line="276" w:lineRule="auto"/>
      <w:jc w:val="left"/>
    </w:pPr>
    <w:rPr>
      <w:rFonts w:ascii="宋体" w:hAnsi="宋体" w:cs="宋体"/>
      <w:b/>
      <w:bCs/>
      <w:i/>
      <w:iCs/>
      <w:color w:val="000000" w:themeColor="text1"/>
      <w:sz w:val="44"/>
      <w:szCs w:val="44"/>
      <w:lang w:eastAsia="en-US" w:bidi="en-US"/>
    </w:rPr>
  </w:style>
  <w:style w:type="character" w:customStyle="1" w:styleId="Char1">
    <w:name w:val="引用 Char"/>
    <w:basedOn w:val="a0"/>
    <w:link w:val="aa"/>
    <w:uiPriority w:val="29"/>
    <w:rsid w:val="002A2A7A"/>
    <w:rPr>
      <w:i/>
      <w:iCs/>
      <w:color w:val="000000" w:themeColor="text1"/>
    </w:rPr>
  </w:style>
  <w:style w:type="paragraph" w:styleId="ab">
    <w:name w:val="Intense Quote"/>
    <w:basedOn w:val="a"/>
    <w:next w:val="a"/>
    <w:link w:val="Char2"/>
    <w:uiPriority w:val="30"/>
    <w:qFormat/>
    <w:rsid w:val="002A2A7A"/>
    <w:pPr>
      <w:widowControl/>
      <w:pBdr>
        <w:bottom w:val="single" w:sz="4" w:space="4" w:color="4F81BD" w:themeColor="accent1"/>
      </w:pBdr>
      <w:spacing w:before="200" w:after="280" w:line="276" w:lineRule="auto"/>
      <w:ind w:left="936" w:right="936"/>
      <w:jc w:val="left"/>
    </w:pPr>
    <w:rPr>
      <w:rFonts w:ascii="宋体" w:hAnsi="宋体" w:cs="宋体"/>
      <w:b/>
      <w:bCs/>
      <w:i/>
      <w:iCs/>
      <w:color w:val="4F81BD" w:themeColor="accent1"/>
      <w:sz w:val="44"/>
      <w:szCs w:val="44"/>
      <w:lang w:eastAsia="en-US" w:bidi="en-US"/>
    </w:rPr>
  </w:style>
  <w:style w:type="character" w:customStyle="1" w:styleId="Char2">
    <w:name w:val="明显引用 Char"/>
    <w:basedOn w:val="a0"/>
    <w:link w:val="ab"/>
    <w:uiPriority w:val="30"/>
    <w:rsid w:val="002A2A7A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2A2A7A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2A2A7A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2A2A7A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2A2A7A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2A2A7A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2A2A7A"/>
    <w:pPr>
      <w:outlineLvl w:val="9"/>
    </w:pPr>
  </w:style>
  <w:style w:type="paragraph" w:styleId="af1">
    <w:name w:val="header"/>
    <w:basedOn w:val="a"/>
    <w:link w:val="Char3"/>
    <w:uiPriority w:val="99"/>
    <w:semiHidden/>
    <w:unhideWhenUsed/>
    <w:rsid w:val="00FA55C0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200"/>
      <w:jc w:val="center"/>
    </w:pPr>
    <w:rPr>
      <w:rFonts w:ascii="宋体" w:hAnsi="宋体" w:cs="宋体"/>
      <w:b/>
      <w:bCs/>
      <w:sz w:val="18"/>
      <w:szCs w:val="18"/>
      <w:lang w:eastAsia="en-US" w:bidi="en-US"/>
    </w:rPr>
  </w:style>
  <w:style w:type="character" w:customStyle="1" w:styleId="Char3">
    <w:name w:val="页眉 Char"/>
    <w:basedOn w:val="a0"/>
    <w:link w:val="af1"/>
    <w:uiPriority w:val="99"/>
    <w:semiHidden/>
    <w:rsid w:val="00FA55C0"/>
    <w:rPr>
      <w:sz w:val="18"/>
      <w:szCs w:val="18"/>
    </w:rPr>
  </w:style>
  <w:style w:type="paragraph" w:styleId="af2">
    <w:name w:val="footer"/>
    <w:basedOn w:val="a"/>
    <w:link w:val="Char4"/>
    <w:uiPriority w:val="99"/>
    <w:semiHidden/>
    <w:unhideWhenUsed/>
    <w:rsid w:val="00FA55C0"/>
    <w:pPr>
      <w:widowControl/>
      <w:tabs>
        <w:tab w:val="center" w:pos="4153"/>
        <w:tab w:val="right" w:pos="8306"/>
      </w:tabs>
      <w:snapToGrid w:val="0"/>
      <w:spacing w:after="200"/>
      <w:jc w:val="left"/>
    </w:pPr>
    <w:rPr>
      <w:rFonts w:ascii="宋体" w:hAnsi="宋体" w:cs="宋体"/>
      <w:b/>
      <w:bCs/>
      <w:sz w:val="18"/>
      <w:szCs w:val="18"/>
      <w:lang w:eastAsia="en-US" w:bidi="en-US"/>
    </w:rPr>
  </w:style>
  <w:style w:type="character" w:customStyle="1" w:styleId="Char4">
    <w:name w:val="页脚 Char"/>
    <w:basedOn w:val="a0"/>
    <w:link w:val="af2"/>
    <w:uiPriority w:val="99"/>
    <w:semiHidden/>
    <w:rsid w:val="00FA55C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9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自定义 1">
      <a:majorFont>
        <a:latin typeface="Tw Cen MT"/>
        <a:ea typeface="宋体"/>
        <a:cs typeface=""/>
      </a:majorFont>
      <a:minorFont>
        <a:latin typeface="Tw Cen MT"/>
        <a:ea typeface="仿宋_GB2312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29</Words>
  <Characters>168</Characters>
  <Application>Microsoft Office Word</Application>
  <DocSecurity>0</DocSecurity>
  <Lines>1</Lines>
  <Paragraphs>1</Paragraphs>
  <ScaleCrop>false</ScaleCrop>
  <Company>微软中国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5</cp:revision>
  <dcterms:created xsi:type="dcterms:W3CDTF">2015-11-02T01:56:00Z</dcterms:created>
  <dcterms:modified xsi:type="dcterms:W3CDTF">2015-11-05T00:35:00Z</dcterms:modified>
</cp:coreProperties>
</file>