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E2" w:rsidRDefault="00883C0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2050" type="#_x0000_t136" style="position:absolute;left:0;text-align:left;margin-left:0;margin-top:-1.7pt;width:407.25pt;height:66.75pt;z-index:251657728;mso-position-horizontal:left" fillcolor="red" strokecolor="red">
            <v:shadow color="#868686"/>
            <v:textpath style="font-family:&quot;宋体&quot;" trim="t" string="中共泉州师范学院委员会宣传部"/>
            <w10:wrap type="square" side="right"/>
          </v:shape>
        </w:pict>
      </w:r>
    </w:p>
    <w:p w:rsidR="007323E2" w:rsidRDefault="007323E2">
      <w:pPr>
        <w:spacing w:line="560" w:lineRule="exact"/>
        <w:ind w:firstLineChars="50" w:firstLine="160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泉师院委宣〔2017〕</w:t>
      </w:r>
      <w:r w:rsidR="00726217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7323E2" w:rsidRDefault="007323E2" w:rsidP="00237EFC">
      <w:pPr>
        <w:spacing w:line="400" w:lineRule="exact"/>
        <w:rPr>
          <w:rFonts w:hAnsi="宋体" w:cs="宋体"/>
          <w:b/>
          <w:szCs w:val="28"/>
        </w:rPr>
      </w:pPr>
      <w:r>
        <w:rPr>
          <w:rFonts w:ascii="新宋体" w:eastAsia="新宋体" w:hAnsi="新宋体" w:hint="eastAsia"/>
          <w:b/>
          <w:color w:val="FF0000"/>
          <w:sz w:val="36"/>
          <w:szCs w:val="36"/>
          <w:u w:val="thick" w:color="FF0000"/>
        </w:rPr>
        <w:t xml:space="preserve">                                              </w:t>
      </w:r>
    </w:p>
    <w:p w:rsidR="00237EFC" w:rsidRPr="00237EFC" w:rsidRDefault="00237EFC" w:rsidP="00237EFC">
      <w:pPr>
        <w:spacing w:line="400" w:lineRule="exact"/>
        <w:rPr>
          <w:rFonts w:hAnsi="宋体" w:cs="宋体"/>
          <w:b/>
          <w:szCs w:val="28"/>
        </w:rPr>
      </w:pPr>
    </w:p>
    <w:p w:rsidR="00726217" w:rsidRPr="00985EC4" w:rsidRDefault="00726217" w:rsidP="00726217">
      <w:pPr>
        <w:spacing w:afterLines="50"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985EC4">
        <w:rPr>
          <w:rFonts w:asciiTheme="minorEastAsia" w:eastAsiaTheme="minorEastAsia" w:hAnsiTheme="minorEastAsia" w:hint="eastAsia"/>
          <w:b/>
          <w:sz w:val="36"/>
          <w:szCs w:val="36"/>
        </w:rPr>
        <w:t>中共泉州师范学院委员会宣传部</w:t>
      </w:r>
    </w:p>
    <w:p w:rsidR="00726217" w:rsidRPr="00985EC4" w:rsidRDefault="00726217" w:rsidP="00726217">
      <w:pPr>
        <w:spacing w:afterLines="50"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985EC4">
        <w:rPr>
          <w:rFonts w:asciiTheme="minorEastAsia" w:eastAsiaTheme="minorEastAsia" w:hAnsiTheme="minorEastAsia" w:hint="eastAsia"/>
          <w:b/>
          <w:sz w:val="36"/>
          <w:szCs w:val="36"/>
        </w:rPr>
        <w:t>关于印发2017年工作要点的通知</w:t>
      </w:r>
    </w:p>
    <w:p w:rsidR="00726217" w:rsidRPr="009E4D98" w:rsidRDefault="00726217" w:rsidP="00726217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726217" w:rsidRPr="004647BD" w:rsidRDefault="00726217" w:rsidP="00726217">
      <w:pPr>
        <w:widowControl/>
        <w:rPr>
          <w:rFonts w:ascii="仿宋_GB2312" w:eastAsia="仿宋_GB2312" w:hAnsi="宋体" w:hint="eastAsia"/>
          <w:bCs/>
          <w:sz w:val="32"/>
          <w:szCs w:val="32"/>
        </w:rPr>
      </w:pPr>
      <w:r w:rsidRPr="004647BD">
        <w:rPr>
          <w:rFonts w:ascii="仿宋_GB2312" w:eastAsia="仿宋_GB2312" w:hAnsi="宋体" w:hint="eastAsia"/>
          <w:bCs/>
          <w:sz w:val="32"/>
          <w:szCs w:val="32"/>
        </w:rPr>
        <w:t>各</w:t>
      </w:r>
      <w:r>
        <w:rPr>
          <w:rFonts w:ascii="仿宋_GB2312" w:eastAsia="仿宋_GB2312" w:hAnsi="宋体" w:hint="eastAsia"/>
          <w:bCs/>
          <w:sz w:val="32"/>
          <w:szCs w:val="32"/>
        </w:rPr>
        <w:t>二级党委（</w:t>
      </w:r>
      <w:r w:rsidRPr="004647BD">
        <w:rPr>
          <w:rFonts w:ascii="仿宋_GB2312" w:eastAsia="仿宋_GB2312" w:hAnsi="宋体" w:hint="eastAsia"/>
          <w:bCs/>
          <w:sz w:val="32"/>
          <w:szCs w:val="32"/>
        </w:rPr>
        <w:t>党总支</w:t>
      </w:r>
      <w:r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4647BD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726217" w:rsidRDefault="00726217" w:rsidP="007262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647BD">
        <w:rPr>
          <w:rFonts w:ascii="仿宋_GB2312" w:eastAsia="仿宋_GB2312" w:hint="eastAsia"/>
          <w:sz w:val="32"/>
          <w:szCs w:val="32"/>
        </w:rPr>
        <w:t>现将《</w:t>
      </w:r>
      <w:r w:rsidRPr="00FE187E">
        <w:rPr>
          <w:rFonts w:ascii="仿宋_GB2312" w:eastAsia="仿宋_GB2312" w:hint="eastAsia"/>
          <w:sz w:val="32"/>
          <w:szCs w:val="32"/>
        </w:rPr>
        <w:t>泉州师范学院2017年宣传思想文化工作要点</w:t>
      </w:r>
      <w:r w:rsidRPr="004647BD">
        <w:rPr>
          <w:rFonts w:ascii="仿宋_GB2312" w:eastAsia="仿宋_GB2312" w:hint="eastAsia"/>
          <w:sz w:val="32"/>
          <w:szCs w:val="32"/>
        </w:rPr>
        <w:t>》印发给你们，请结合实际认真贯彻执行。</w:t>
      </w:r>
    </w:p>
    <w:p w:rsidR="00985EC4" w:rsidRPr="00C4452A" w:rsidRDefault="00985EC4" w:rsidP="007262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26217" w:rsidRPr="004647BD" w:rsidRDefault="00726217" w:rsidP="00726217">
      <w:pPr>
        <w:ind w:firstLineChars="200" w:firstLine="592"/>
        <w:rPr>
          <w:rFonts w:ascii="仿宋_GB2312" w:eastAsia="仿宋_GB2312" w:hAnsi="宋体" w:hint="eastAsia"/>
          <w:sz w:val="32"/>
          <w:szCs w:val="32"/>
        </w:rPr>
      </w:pPr>
      <w:r w:rsidRPr="004647BD">
        <w:rPr>
          <w:rFonts w:ascii="仿宋_GB2312" w:eastAsia="仿宋_GB2312" w:hint="eastAsia"/>
          <w:spacing w:val="-12"/>
          <w:sz w:val="32"/>
          <w:szCs w:val="32"/>
        </w:rPr>
        <w:t>附件：</w:t>
      </w:r>
      <w:r w:rsidRPr="00FE187E">
        <w:rPr>
          <w:rFonts w:ascii="仿宋_GB2312" w:eastAsia="仿宋_GB2312" w:hint="eastAsia"/>
          <w:sz w:val="32"/>
          <w:szCs w:val="32"/>
        </w:rPr>
        <w:t>泉州师范学院2017年宣传思想文化工作要点</w:t>
      </w:r>
    </w:p>
    <w:p w:rsidR="00726217" w:rsidRDefault="00726217" w:rsidP="00726217">
      <w:pPr>
        <w:widowControl/>
        <w:rPr>
          <w:rFonts w:ascii="仿宋_GB2312" w:eastAsia="仿宋_GB2312" w:hint="eastAsia"/>
          <w:spacing w:val="-12"/>
          <w:sz w:val="32"/>
          <w:szCs w:val="32"/>
        </w:rPr>
      </w:pPr>
    </w:p>
    <w:p w:rsidR="00726217" w:rsidRDefault="00726217" w:rsidP="00726217">
      <w:pPr>
        <w:widowControl/>
        <w:rPr>
          <w:rFonts w:ascii="仿宋_GB2312" w:eastAsia="仿宋_GB2312" w:hint="eastAsia"/>
          <w:spacing w:val="-12"/>
          <w:sz w:val="32"/>
          <w:szCs w:val="32"/>
        </w:rPr>
      </w:pPr>
    </w:p>
    <w:p w:rsidR="00985EC4" w:rsidRDefault="00985EC4" w:rsidP="00726217">
      <w:pPr>
        <w:widowControl/>
        <w:rPr>
          <w:rFonts w:ascii="仿宋_GB2312" w:eastAsia="仿宋_GB2312" w:hint="eastAsia"/>
          <w:spacing w:val="-12"/>
          <w:sz w:val="32"/>
          <w:szCs w:val="32"/>
        </w:rPr>
      </w:pPr>
    </w:p>
    <w:p w:rsidR="00985EC4" w:rsidRPr="004647BD" w:rsidRDefault="00985EC4" w:rsidP="00726217">
      <w:pPr>
        <w:widowControl/>
        <w:rPr>
          <w:rFonts w:ascii="仿宋_GB2312" w:eastAsia="仿宋_GB2312" w:hint="eastAsia"/>
          <w:spacing w:val="-12"/>
          <w:sz w:val="32"/>
          <w:szCs w:val="32"/>
        </w:rPr>
      </w:pPr>
    </w:p>
    <w:p w:rsidR="00726217" w:rsidRPr="004647BD" w:rsidRDefault="00726217" w:rsidP="00726217">
      <w:pPr>
        <w:ind w:firstLineChars="1150" w:firstLine="3680"/>
        <w:rPr>
          <w:rFonts w:ascii="仿宋_GB2312" w:eastAsia="仿宋_GB2312" w:hint="eastAsia"/>
          <w:sz w:val="32"/>
          <w:szCs w:val="32"/>
        </w:rPr>
      </w:pPr>
      <w:r w:rsidRPr="004647BD">
        <w:rPr>
          <w:rFonts w:ascii="仿宋_GB2312" w:eastAsia="仿宋_GB2312" w:hint="eastAsia"/>
          <w:sz w:val="32"/>
          <w:szCs w:val="32"/>
        </w:rPr>
        <w:t>中共泉州师范学院委员会</w:t>
      </w:r>
      <w:r>
        <w:rPr>
          <w:rFonts w:ascii="仿宋_GB2312" w:eastAsia="仿宋_GB2312" w:hint="eastAsia"/>
          <w:sz w:val="32"/>
          <w:szCs w:val="32"/>
        </w:rPr>
        <w:t>宣传</w:t>
      </w:r>
      <w:r w:rsidRPr="004647BD">
        <w:rPr>
          <w:rFonts w:ascii="仿宋_GB2312" w:eastAsia="仿宋_GB2312" w:hint="eastAsia"/>
          <w:sz w:val="32"/>
          <w:szCs w:val="32"/>
        </w:rPr>
        <w:t>部</w:t>
      </w:r>
    </w:p>
    <w:p w:rsidR="00726217" w:rsidRPr="004647BD" w:rsidRDefault="00726217" w:rsidP="00726217">
      <w:pPr>
        <w:ind w:firstLineChars="239" w:firstLine="76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2017</w:t>
      </w:r>
      <w:r w:rsidRPr="004647BD">
        <w:rPr>
          <w:rFonts w:ascii="仿宋_GB2312" w:eastAsia="仿宋_GB2312" w:hint="eastAsia"/>
          <w:sz w:val="32"/>
          <w:szCs w:val="32"/>
        </w:rPr>
        <w:t>年</w:t>
      </w:r>
      <w:r w:rsidR="00985EC4">
        <w:rPr>
          <w:rFonts w:ascii="仿宋_GB2312" w:eastAsia="仿宋_GB2312" w:hint="eastAsia"/>
          <w:sz w:val="32"/>
          <w:szCs w:val="32"/>
        </w:rPr>
        <w:t>4</w:t>
      </w:r>
      <w:r w:rsidRPr="004647B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 w:rsidRPr="004647BD">
        <w:rPr>
          <w:rFonts w:ascii="仿宋_GB2312" w:eastAsia="仿宋_GB2312" w:hint="eastAsia"/>
          <w:sz w:val="32"/>
          <w:szCs w:val="32"/>
        </w:rPr>
        <w:t>日</w:t>
      </w:r>
    </w:p>
    <w:p w:rsidR="00726217" w:rsidRDefault="00726217" w:rsidP="00726217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985EC4" w:rsidRPr="00E9710E" w:rsidRDefault="00985EC4" w:rsidP="00985EC4">
      <w:pPr>
        <w:spacing w:line="480" w:lineRule="exact"/>
        <w:ind w:right="26"/>
        <w:rPr>
          <w:rFonts w:ascii="仿宋_GB2312" w:eastAsia="仿宋_GB2312" w:hAnsi="宋体"/>
          <w:sz w:val="32"/>
          <w:szCs w:val="32"/>
          <w:u w:val="single"/>
        </w:rPr>
      </w:pPr>
      <w:r w:rsidRPr="00E9710E">
        <w:rPr>
          <w:rFonts w:ascii="仿宋_GB2312" w:eastAsia="仿宋_GB2312" w:hAnsi="宋体" w:hint="eastAsia"/>
          <w:sz w:val="32"/>
          <w:szCs w:val="32"/>
          <w:u w:val="single"/>
        </w:rPr>
        <w:t xml:space="preserve">抄送：林伟副书记。                                                     </w:t>
      </w:r>
    </w:p>
    <w:p w:rsidR="00985EC4" w:rsidRPr="00E9710E" w:rsidRDefault="00985EC4" w:rsidP="00985EC4">
      <w:pPr>
        <w:spacing w:line="60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</w:t>
      </w:r>
      <w:r w:rsidRPr="00E9710E">
        <w:rPr>
          <w:rFonts w:ascii="仿宋_GB2312" w:eastAsia="仿宋_GB2312" w:hAnsi="宋体" w:hint="eastAsia"/>
          <w:sz w:val="32"/>
          <w:szCs w:val="32"/>
          <w:u w:val="single"/>
        </w:rPr>
        <w:t xml:space="preserve"> 中共泉州师范学院委员会宣传部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E9710E">
        <w:rPr>
          <w:rFonts w:ascii="仿宋_GB2312" w:eastAsia="仿宋_GB2312" w:hAnsi="宋体" w:hint="eastAsia"/>
          <w:sz w:val="32"/>
          <w:szCs w:val="32"/>
          <w:u w:val="single"/>
        </w:rPr>
        <w:t>2017年4月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>6</w:t>
      </w:r>
      <w:r w:rsidRPr="00E9710E">
        <w:rPr>
          <w:rFonts w:ascii="仿宋_GB2312" w:eastAsia="仿宋_GB2312" w:hAnsi="宋体" w:hint="eastAsia"/>
          <w:sz w:val="32"/>
          <w:szCs w:val="32"/>
          <w:u w:val="single"/>
        </w:rPr>
        <w:t>日印</w:t>
      </w:r>
    </w:p>
    <w:p w:rsidR="00726217" w:rsidRDefault="00726217" w:rsidP="00726217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985EC4" w:rsidRDefault="00985EC4" w:rsidP="00985EC4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  <w:r w:rsidRPr="00985EC4">
        <w:rPr>
          <w:rFonts w:ascii="宋体" w:hAnsi="宋体" w:hint="eastAsia"/>
          <w:sz w:val="28"/>
          <w:szCs w:val="28"/>
        </w:rPr>
        <w:lastRenderedPageBreak/>
        <w:t>附件：</w:t>
      </w:r>
    </w:p>
    <w:p w:rsidR="00985EC4" w:rsidRPr="00985EC4" w:rsidRDefault="00985EC4" w:rsidP="00985EC4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</w:p>
    <w:p w:rsidR="00726217" w:rsidRDefault="00726217" w:rsidP="00726217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泉州师范学院2017年宣传思想文化工作要点</w:t>
      </w:r>
    </w:p>
    <w:p w:rsidR="00726217" w:rsidRDefault="00726217" w:rsidP="00726217">
      <w:pPr>
        <w:spacing w:line="500" w:lineRule="exact"/>
        <w:ind w:firstLineChars="390" w:firstLine="1716"/>
        <w:rPr>
          <w:rFonts w:ascii="楷体_GB2312" w:eastAsia="楷体_GB2312" w:hAnsi="宋体" w:hint="eastAsia"/>
          <w:sz w:val="44"/>
          <w:szCs w:val="44"/>
        </w:rPr>
      </w:pP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2017年学校宣传思想文化工作的总体要求是：</w:t>
      </w:r>
      <w:r>
        <w:rPr>
          <w:rFonts w:ascii="仿宋" w:eastAsia="仿宋" w:hAnsi="仿宋" w:hint="eastAsia"/>
          <w:sz w:val="30"/>
          <w:szCs w:val="30"/>
        </w:rPr>
        <w:t>全面贯彻</w:t>
      </w:r>
      <w:r w:rsidRPr="00BF17EF">
        <w:rPr>
          <w:rFonts w:ascii="仿宋" w:eastAsia="仿宋" w:hAnsi="仿宋" w:hint="eastAsia"/>
          <w:sz w:val="30"/>
          <w:szCs w:val="30"/>
        </w:rPr>
        <w:t>党的十八大和十八届三中、四中、五中、六中全会精神和习近平总书记系列重要讲话精神，</w:t>
      </w:r>
      <w:r>
        <w:rPr>
          <w:rFonts w:ascii="仿宋" w:eastAsia="仿宋" w:hAnsi="仿宋" w:hint="eastAsia"/>
          <w:sz w:val="30"/>
          <w:szCs w:val="30"/>
        </w:rPr>
        <w:t>深入</w:t>
      </w:r>
      <w:r w:rsidRPr="00BF17EF">
        <w:rPr>
          <w:rFonts w:ascii="仿宋" w:eastAsia="仿宋" w:hAnsi="仿宋" w:hint="eastAsia"/>
          <w:sz w:val="30"/>
          <w:szCs w:val="30"/>
        </w:rPr>
        <w:t>贯彻落实全国高校思想政治工作会议精神，贯彻落实全国</w:t>
      </w:r>
      <w:r>
        <w:rPr>
          <w:rFonts w:ascii="仿宋" w:eastAsia="仿宋" w:hAnsi="仿宋" w:hint="eastAsia"/>
          <w:sz w:val="30"/>
          <w:szCs w:val="30"/>
        </w:rPr>
        <w:t>、全省、全市</w:t>
      </w:r>
      <w:r w:rsidRPr="00BF17EF">
        <w:rPr>
          <w:rFonts w:ascii="仿宋" w:eastAsia="仿宋" w:hAnsi="仿宋" w:hint="eastAsia"/>
          <w:sz w:val="30"/>
          <w:szCs w:val="30"/>
        </w:rPr>
        <w:t>宣传部长会议</w:t>
      </w:r>
      <w:r>
        <w:rPr>
          <w:rFonts w:ascii="仿宋" w:eastAsia="仿宋" w:hAnsi="仿宋" w:hint="eastAsia"/>
          <w:sz w:val="30"/>
          <w:szCs w:val="30"/>
        </w:rPr>
        <w:t>精神</w:t>
      </w:r>
      <w:r w:rsidRPr="00BF17EF">
        <w:rPr>
          <w:rFonts w:ascii="仿宋" w:eastAsia="仿宋" w:hAnsi="仿宋" w:hint="eastAsia"/>
          <w:sz w:val="30"/>
          <w:szCs w:val="30"/>
        </w:rPr>
        <w:t>，牢固树立</w:t>
      </w:r>
      <w:r>
        <w:rPr>
          <w:rFonts w:ascii="仿宋" w:eastAsia="仿宋" w:hAnsi="仿宋" w:hint="eastAsia"/>
          <w:sz w:val="30"/>
          <w:szCs w:val="30"/>
        </w:rPr>
        <w:t>“四种意识”</w:t>
      </w:r>
      <w:r w:rsidRPr="00BF17EF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围绕</w:t>
      </w:r>
      <w:r w:rsidRPr="00BF17EF">
        <w:rPr>
          <w:rFonts w:ascii="仿宋" w:eastAsia="仿宋" w:hAnsi="仿宋" w:hint="eastAsia"/>
          <w:sz w:val="30"/>
          <w:szCs w:val="30"/>
        </w:rPr>
        <w:t>学校“十三五”规划</w:t>
      </w:r>
      <w:r>
        <w:rPr>
          <w:rFonts w:ascii="仿宋" w:eastAsia="仿宋" w:hAnsi="仿宋" w:hint="eastAsia"/>
          <w:sz w:val="30"/>
          <w:szCs w:val="30"/>
        </w:rPr>
        <w:t>和深化综合改革、推进转型发展大局，坚持团结</w:t>
      </w:r>
      <w:r w:rsidRPr="00BF17EF">
        <w:rPr>
          <w:rFonts w:ascii="仿宋" w:eastAsia="仿宋" w:hAnsi="仿宋" w:hint="eastAsia"/>
          <w:sz w:val="30"/>
          <w:szCs w:val="30"/>
        </w:rPr>
        <w:t>鼓劲、正面宣传为主，着力用当代中国马克思主义凝聚思想共识，</w:t>
      </w:r>
      <w:r>
        <w:rPr>
          <w:rFonts w:ascii="仿宋" w:eastAsia="仿宋" w:hAnsi="仿宋" w:hint="eastAsia"/>
          <w:sz w:val="30"/>
          <w:szCs w:val="30"/>
        </w:rPr>
        <w:t>坚定</w:t>
      </w:r>
      <w:r w:rsidRPr="00CA0504">
        <w:rPr>
          <w:rFonts w:ascii="仿宋" w:eastAsia="仿宋" w:hAnsi="仿宋" w:hint="eastAsia"/>
          <w:sz w:val="30"/>
          <w:szCs w:val="30"/>
        </w:rPr>
        <w:t>制度自信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A0504">
        <w:rPr>
          <w:rFonts w:ascii="仿宋" w:eastAsia="仿宋" w:hAnsi="仿宋" w:hint="eastAsia"/>
          <w:sz w:val="30"/>
          <w:szCs w:val="30"/>
        </w:rPr>
        <w:t>理论自信</w:t>
      </w:r>
      <w:r>
        <w:rPr>
          <w:rFonts w:ascii="仿宋" w:eastAsia="仿宋" w:hAnsi="仿宋" w:hint="eastAsia"/>
          <w:sz w:val="30"/>
          <w:szCs w:val="30"/>
        </w:rPr>
        <w:t>、</w:t>
      </w:r>
      <w:r w:rsidRPr="00CA0504">
        <w:rPr>
          <w:rFonts w:ascii="仿宋" w:eastAsia="仿宋" w:hAnsi="仿宋" w:hint="eastAsia"/>
          <w:sz w:val="30"/>
          <w:szCs w:val="30"/>
        </w:rPr>
        <w:t>道路自信</w:t>
      </w:r>
      <w:r>
        <w:rPr>
          <w:rFonts w:ascii="仿宋" w:eastAsia="仿宋" w:hAnsi="仿宋" w:hint="eastAsia"/>
          <w:sz w:val="30"/>
          <w:szCs w:val="30"/>
        </w:rPr>
        <w:t>和</w:t>
      </w:r>
      <w:r w:rsidRPr="00CA0504">
        <w:rPr>
          <w:rFonts w:ascii="仿宋" w:eastAsia="仿宋" w:hAnsi="仿宋" w:hint="eastAsia"/>
          <w:sz w:val="30"/>
          <w:szCs w:val="30"/>
        </w:rPr>
        <w:t>文化自信</w:t>
      </w:r>
      <w:r>
        <w:rPr>
          <w:rFonts w:ascii="仿宋" w:eastAsia="仿宋" w:hAnsi="仿宋" w:hint="eastAsia"/>
          <w:sz w:val="30"/>
          <w:szCs w:val="30"/>
        </w:rPr>
        <w:t>，继续培育和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sz w:val="30"/>
          <w:szCs w:val="30"/>
        </w:rPr>
        <w:t>社会主义核心价值观</w:t>
      </w:r>
      <w:r w:rsidRPr="00BF17EF">
        <w:rPr>
          <w:rFonts w:ascii="仿宋" w:eastAsia="仿宋" w:hAnsi="仿宋" w:hint="eastAsia"/>
          <w:sz w:val="30"/>
          <w:szCs w:val="30"/>
        </w:rPr>
        <w:t>，推进大学文化传承创新，提升学校社会影响力，加强宣传文化阵地建设和管理，为学校改革发展提供有力的思想保证、精神动力、舆论支持和文化支撑</w:t>
      </w:r>
      <w:r>
        <w:rPr>
          <w:rFonts w:ascii="仿宋" w:eastAsia="仿宋" w:hAnsi="仿宋" w:hint="eastAsia"/>
          <w:sz w:val="30"/>
          <w:szCs w:val="30"/>
        </w:rPr>
        <w:t>，以优异的成绩</w:t>
      </w:r>
      <w:r w:rsidRPr="00BF17EF">
        <w:rPr>
          <w:rFonts w:ascii="仿宋" w:eastAsia="仿宋" w:hAnsi="仿宋" w:hint="eastAsia"/>
          <w:sz w:val="30"/>
          <w:szCs w:val="30"/>
        </w:rPr>
        <w:t>迎接党的十九大胜利召开。</w:t>
      </w:r>
    </w:p>
    <w:p w:rsidR="00726217" w:rsidRPr="00BF17EF" w:rsidRDefault="00726217" w:rsidP="00726217">
      <w:pPr>
        <w:spacing w:line="600" w:lineRule="exact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b/>
          <w:sz w:val="30"/>
          <w:szCs w:val="30"/>
        </w:rPr>
        <w:t>一、加强理论武装，为学校科学发展提供思想基础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1.深入学习宣传贯彻党的十九大精神。要根据中央的统一部署和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校党委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的具体安排，统筹各方力量、集中各种资源、运用各种形式，形成迎接十九大召开的宣传氛围。十九大召开后，迅速掀起学习宣传贯彻党的十九大精神的热潮。邀请有关领导及专家来校举行十九大精神辅导报告，引导广大党员干部正确理解、深刻领会十九大精神；组建学校宣讲团，到各二级（党委）党总支开展十九大精神宣传贯彻活动，向全校师生宣讲十九大精神；与组织部、团委联合组织广大师生党员参与学习和竞赛活动；以马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>克思主义学院为依托，发挥思想政治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理论课主渠道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作用，在大学生中开展十九大精神、中国特色社会主义理论体系教育、社会主义核心价值体系教育，切实做好“三进”工作；充分发挥学校马克思主义理论研究优势，组织开展专题研究工作，推出一批有一定份量的研究成果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2.着力做好科学理论武装工作。强化党委中心组学习制度，进一步提高领导干部的理论素养、政策水平。以完善党委中心组学习制度为重点，进一步健全包括二级党委（党总支）中心组学习、教职工政治学习、学生政治学习等学习制度。加强对二级党委（党总支）中心组学习的督促检查和分类指导，推动理论学习制度化、规范化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3.推进理论教育、理论研讨活动。充分利用党报党刊、《学习文选》《半月谈》《时事报告》等理论学习材料，结合工作实际，持续推进师生党员的理论学习教育。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4.发挥优势加强理论研究。围绕党的十九大提出的新思想、新观点、新论断，针对当前高校深化综合改革、推进转型发展和党的建设、宣传思想文化工作面临的重大理论和现实问题，深入开展理论研讨，分专题有重点的开展理论研讨和交流，发挥学校科学研究优势，优化资源，集体攻关，力争产生一批有价值的研究成果。举办党建与思想政治理论研讨会，推选一批高质量理论研讨成果。以学校社科联为研究平台，聚合学校哲学社会科学研究力量，立足前沿，加强理论创新，发挥社科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联智库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作用。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5.继续深化“两学一做”学习教育。要根据校党委“两学一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>做”学习教育实施方案，围绕既定专题抓好学习研讨，教育和引导党员牢固树立“四种意识”，真正将“学党章党规”与“学系列讲话”结合起来，将“学”与“做”结合起来，巩固、提高学习教育活动成效。利用网络开展自主学习、互动交流，扩大学习教育覆盖面。及时宣传推广“两学一做”学习教育的做法和成效，营造良好氛围。</w:t>
      </w:r>
    </w:p>
    <w:p w:rsidR="00726217" w:rsidRPr="00BF17EF" w:rsidRDefault="00726217" w:rsidP="00726217">
      <w:pPr>
        <w:spacing w:line="600" w:lineRule="exact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b/>
          <w:sz w:val="30"/>
          <w:szCs w:val="30"/>
        </w:rPr>
        <w:t>二、把牢意识形态工作领导权、主动权，为学校内涵发展提供根本保证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F17EF">
        <w:rPr>
          <w:rFonts w:ascii="仿宋" w:eastAsia="仿宋" w:hAnsi="仿宋" w:hint="eastAsia"/>
          <w:sz w:val="30"/>
          <w:szCs w:val="30"/>
        </w:rPr>
        <w:t>6.完善和落实学校意识形态工作责任制。深入贯彻落实中央及省委、省委教育工委关于加强和落实意识形态工作的有关要求，教育和引导全体教职员工在教书育人、管理育人、服务育人过程中，切实履行意识形态教育职责，牢牢把握高校意识形态工作的领导权、主动权，进一步增强党在高校中的凝聚力、号召力。持续开展马克思主义宗教观教育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7.大力培育和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社会主义核心价值观。坚持用社会主义核心价值观引领思想、凝聚共识。在广大师生中深入开展社会主义核心价值观宣传教育，让社会主义核心价值观在师生员工中内化于心、外化于形。进一步明确社会主义核心价值观培育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工作任务和要求，抓好组织实施和考核总结，重点挖掘、遴选一批培育和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社会主义核心价值观典型案例。深入开展中国特色社会主义和中国梦的教育，加强党史国史和形势任务政策教育。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8.加强宣传思想文化阵地管理。强化课堂教学纪律，严格哲学社会科学报告会、研讨会、论坛、讲座管理。强化校园网络安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 xml:space="preserve">全管理，做好意识形态领域和重大社会舆情信息汇集报送工作，提升网上舆论引导能力和水平，创新改进网上宣传，针对网上的错误言论，旗帜鲜明、理直气壮地发出正面声音，营造清朗网络空间。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9.加强师德师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风宣传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 xml:space="preserve">教育。构建师德建设的长效机制，组织开展“道德讲堂” 等形式多样的师德师风建设活动。按照习近平总书记对教师提出的“四个引路人”要求，教育和引导广大教师“做学生锤炼品格的引路人，做学生学习知识的引路人，做学生创新思维的引路人，做学生奉献祖国的引路人”，在全校营造争做“四有教师”的良好风尚。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10.组织开展党风廉政建设宣传教育活动。紧密围绕学校党风廉政建设工作总体部署，紧扣落实“两个责任”、防止“四风”问题等工作，以校报、宣传栏、宣传片、廉政文化图片展等方式，加强正面舆论宣传引导和反面警示教育，为学校事业发展营造风清气正的廉政氛围。</w:t>
      </w:r>
    </w:p>
    <w:p w:rsidR="00726217" w:rsidRPr="00BF17EF" w:rsidRDefault="00726217" w:rsidP="00726217">
      <w:pPr>
        <w:spacing w:line="600" w:lineRule="exact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b/>
          <w:sz w:val="30"/>
          <w:szCs w:val="30"/>
        </w:rPr>
        <w:t xml:space="preserve">三、深化文明创建，为学校整体发展提供精神动力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11.全力做好迎接第十三届省级“文明校园”总评工作。在学校连续六届获评省级“文明学校”的基础上，认真总结第十三届省级“文明校园”初评工作经验，提升学校文明创建工作的水平和层次。根据《福建省高校文明校园测评细则（试行）》的要求，对照我校文明创建工作的具体情况，进一步落实工作责任制，在迎评工作上取得新突破、凸显新亮点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12.推动文明单位建设常态化。按照文明单位建设重在平时、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>重在常态、重在精细的要求，切实把创建文明单位工作融入到教学、科研、管理和服务等各个环节。着力强化师生珍爱荣誉、主动参与的意识，通过文明创建工作，提升师生的文明素养和道德涵养，凝聚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起推进高学校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改革发展事业的强大精神动力。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13.广泛开展法制宣传教育。认真组织实施《泉州师范学院开展法制宣传教育的第七个五年规划（2016-2020年）》，深入推进依法治教、依法治校进程，大力弘扬社会主义法治精神。通过宪法日、国防教育日、消防日、法治宣传周等系列活动，广泛开展法治思想理论宣传教育活动，指导全校师生加强法律知识学习，提高师生学法、知法、懂法、守法的自觉性，增强师生法律意识；结合法治宣传教育，开展《泉州师院章程》的学习宣传，提升学校依法治学、依规办学水平。 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F17EF">
        <w:rPr>
          <w:rFonts w:ascii="仿宋" w:eastAsia="仿宋" w:hAnsi="仿宋" w:hint="eastAsia"/>
          <w:sz w:val="30"/>
          <w:szCs w:val="30"/>
        </w:rPr>
        <w:t>14.培育和挖掘先进典型。加强先进典型培育和挖掘，大力推介“我最喜爱的老师”“党员好故事”等典型人物、典型事件的宣传报道，发挥先进典型的模范作用和示范效应。切实做好，坚持用身边的先进典型影响身边的人、教育身边的人、带动身边的人，运用全媒体手段在全校大力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营造学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 xml:space="preserve">先进赶先进的浓厚氛围。 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     </w:t>
      </w:r>
      <w:r w:rsidRPr="00BF17EF">
        <w:rPr>
          <w:rFonts w:ascii="仿宋" w:eastAsia="仿宋" w:hAnsi="仿宋" w:hint="eastAsia"/>
          <w:b/>
          <w:sz w:val="30"/>
          <w:szCs w:val="30"/>
        </w:rPr>
        <w:t xml:space="preserve">四、重视校园文化建设，为学校持续发展提供文化支撑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15.统筹规划学校文化建设工作。加强领导，统筹规划，认真落实《泉州师范学院校园文化建设规划（2010—2020年）》的目标和任务，以建设优良的校风、学风为核心，根据学校实际积极开展家风教育，构建全校精神文化、行为文化、制度文化、校园文化生活和校园环境全面、协调发展的良好格局，提高师生员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>工的凝聚力，促进师生全面发展。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16.大力弘扬中华优秀传统文化。通过搭建活动载体，创新工作形式，举办“高雅艺术进校园”等活动，将高水平、有传统文化特点的文艺演出引进校园；</w:t>
      </w:r>
      <w:r>
        <w:rPr>
          <w:rFonts w:ascii="仿宋" w:eastAsia="仿宋" w:hAnsi="仿宋" w:hint="eastAsia"/>
          <w:sz w:val="30"/>
          <w:szCs w:val="30"/>
        </w:rPr>
        <w:t>提早谋划，精心准备，主动对接</w:t>
      </w:r>
      <w:r w:rsidRPr="00327371">
        <w:rPr>
          <w:rFonts w:ascii="仿宋" w:eastAsia="仿宋" w:hAnsi="仿宋" w:hint="eastAsia"/>
          <w:sz w:val="30"/>
          <w:szCs w:val="30"/>
        </w:rPr>
        <w:t>海上丝绸之路国际艺术节</w:t>
      </w:r>
      <w:r>
        <w:rPr>
          <w:rFonts w:ascii="仿宋" w:eastAsia="仿宋" w:hAnsi="仿宋" w:hint="eastAsia"/>
          <w:sz w:val="30"/>
          <w:szCs w:val="30"/>
        </w:rPr>
        <w:t>系列活动，参与泉州市“欢乐泉州”</w:t>
      </w:r>
      <w:r w:rsidRPr="00BF17EF">
        <w:rPr>
          <w:rFonts w:ascii="仿宋" w:eastAsia="仿宋" w:hAnsi="仿宋" w:hint="eastAsia"/>
          <w:sz w:val="30"/>
          <w:szCs w:val="30"/>
        </w:rPr>
        <w:t>活动，积极参与城市精神文明建设活动。大力加强福建省高校中华优秀传统文化教育示范基地——泉州师范学院闽南文化教育示范基地建设，切实履行“植根泉州。服务地方”的办学理念，传承和弘扬地方传统文化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17.精心组织校园文化活动。认真筹划，精心组织各类主题鲜明、特色显著、形式多样的校园文化活动，通过举办学生艺术展演，组织高水平讲座，倡导读书文化，展示社团风采等举措打造全方位学校文化盛宴，推动学校校园文化繁荣发展。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18.配合做好校园主要道路、学生公寓命名工作。在广泛征求意见、充分论证研讨的基础上，对东海校区校园九条主要道路、三个学生公寓区进行命名，进一步完善学校视觉形象识别系统，丰富校园文化内涵。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19.打造校园文化建设品牌，培育品牌文化。遵循“善学如泉</w:t>
      </w:r>
      <w:r w:rsidRPr="00BF17EF">
        <w:rPr>
          <w:rFonts w:ascii="仿宋" w:hint="eastAsia"/>
          <w:sz w:val="30"/>
          <w:szCs w:val="30"/>
        </w:rPr>
        <w:t>•</w:t>
      </w:r>
      <w:r w:rsidRPr="00BF17EF">
        <w:rPr>
          <w:rFonts w:ascii="仿宋" w:eastAsia="仿宋" w:hAnsi="仿宋" w:hint="eastAsia"/>
          <w:sz w:val="30"/>
          <w:szCs w:val="30"/>
        </w:rPr>
        <w:t xml:space="preserve">正心至大”的校训，传承闽南文化“爱拼敢赢”的精神，塑造一系列富有泉州师范学院特色的文化品牌，推选一批独具特色的校园文化建设优秀成果。 </w:t>
      </w:r>
    </w:p>
    <w:p w:rsidR="00726217" w:rsidRPr="00BF17EF" w:rsidRDefault="00726217" w:rsidP="00726217">
      <w:pPr>
        <w:spacing w:line="600" w:lineRule="exact"/>
        <w:ind w:firstLineChars="200" w:firstLine="602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b/>
          <w:sz w:val="30"/>
          <w:szCs w:val="30"/>
        </w:rPr>
        <w:t xml:space="preserve">五、加强新闻宣传，为学校的改革发展营造良好氛围 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20.认真学习贯彻习近平总书记在党的新闻舆论工作座谈会</w:t>
      </w:r>
      <w:r w:rsidRPr="00BF17EF">
        <w:rPr>
          <w:rFonts w:ascii="仿宋" w:eastAsia="仿宋" w:hAnsi="仿宋" w:hint="eastAsia"/>
          <w:sz w:val="30"/>
          <w:szCs w:val="30"/>
        </w:rPr>
        <w:lastRenderedPageBreak/>
        <w:t>上的重要讲话精神。整合发挥宣传阵地力量，打造传统、新兴媒体融合新形式，统筹新闻网、官方微博、微信、校报、广播、微视频、宣传栏等校园媒体，瞄准基层，贴近师生，突出重点，挖掘亮点，及时推出短、实、新的新闻作品，引导舆论媒体主流方向。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　　21.加强对外宣传，讲好师院故事。进一步加强与中央、省、市主流媒体的交流合作，创新对外传播内容方式路径，大力宣传学校的发展理念和所取得的巨大成就。围绕学校深化综合改革、推进转型发展的中心任务，紧扣学习宣传贯彻党的十九大精神、服务国家特殊需求艺术硕士人才培养项目验收评估、申请新增硕士学位授权单位、省级文明校园测评等重要工作，精心策划开展系列外宣活动，内聚人心，外塑形象,为学校的改革发展稳定营造良好的舆论环境。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　　22.加强新闻宣传工作的科学化、规范化管理。出台《泉州师范学院新闻宣传工作管理办法(试行)》，树立新闻宣传意识，强化舆论引导观念，加强和改进新闻发布工作，进一步规范和加强学校新闻宣传工作。加强对各单位和部门新闻报道工作的考核，定期公布各单位新闻报道情况，评选一批新闻宣传工作先进单位、先进个人。深入挖掘身边典型，继续组织撰写《泉州师范学院</w:t>
      </w:r>
      <w:r w:rsidRPr="00BF17EF">
        <w:rPr>
          <w:rFonts w:ascii="仿宋" w:hint="eastAsia"/>
          <w:sz w:val="30"/>
          <w:szCs w:val="30"/>
        </w:rPr>
        <w:t>•</w:t>
      </w:r>
      <w:r w:rsidRPr="00BF17EF">
        <w:rPr>
          <w:rFonts w:ascii="仿宋" w:eastAsia="仿宋" w:hAnsi="仿宋" w:hint="eastAsia"/>
          <w:sz w:val="30"/>
          <w:szCs w:val="30"/>
        </w:rPr>
        <w:t>2017》 ，开展“泉州师范学院年度十大新闻”评选。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23.完善重大突发事件舆论应对协调沟通机制。加强舆情搜集和分析</w:t>
      </w:r>
      <w:proofErr w:type="gramStart"/>
      <w:r w:rsidRPr="00BF17EF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BF17EF">
        <w:rPr>
          <w:rFonts w:ascii="仿宋" w:eastAsia="仿宋" w:hAnsi="仿宋" w:hint="eastAsia"/>
          <w:sz w:val="30"/>
          <w:szCs w:val="30"/>
        </w:rPr>
        <w:t>判，做好热点问题和重大突发事件的舆论引导。完善新闻发言人制度，及时回应社会关切。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b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lastRenderedPageBreak/>
        <w:t xml:space="preserve">　　</w:t>
      </w:r>
      <w:r w:rsidRPr="00BF17EF">
        <w:rPr>
          <w:rFonts w:ascii="仿宋" w:eastAsia="仿宋" w:hAnsi="仿宋" w:hint="eastAsia"/>
          <w:b/>
          <w:sz w:val="30"/>
          <w:szCs w:val="30"/>
        </w:rPr>
        <w:t xml:space="preserve"> 六、加强队伍建设，为宣传思想工作提供组织保障</w:t>
      </w:r>
    </w:p>
    <w:p w:rsidR="00726217" w:rsidRPr="00BF17EF" w:rsidRDefault="00726217" w:rsidP="00726217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　　24.切实加强组织领导。完善宣传思想文化工作机制，强化政治责任和领导责任，切实把宣传思想工作和意识形态工作摆在重要位置，为学校改革发展事业提供坚强有力的思想舆论保障。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>25.加强宣传思想工作队伍建设。建立党委领导下的全校宣传思想工作队伍建设制度，加强马克思主义理论人才队伍、思想政治理论课教师队伍、辅导员队伍、通讯员队伍、网络宣传队伍和大学生记者团等宣传思想战线人员的队伍建设。加大宣传思想工作干部的培训力度，统筹安排、精心组织各类培训班，邀请马克思主义理论研究专家、主流媒体资深人士、地方文化名家到校举办各类专题讲座，提升队伍整体素质，着力打造一支政治坚定、素质过硬、作风优良的宣传思想工作队伍。</w:t>
      </w:r>
    </w:p>
    <w:p w:rsidR="00726217" w:rsidRPr="00BF17EF" w:rsidRDefault="00726217" w:rsidP="00726217">
      <w:pPr>
        <w:spacing w:line="6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7EF">
        <w:rPr>
          <w:rFonts w:ascii="仿宋" w:eastAsia="仿宋" w:hAnsi="仿宋" w:hint="eastAsia"/>
          <w:sz w:val="30"/>
          <w:szCs w:val="30"/>
        </w:rPr>
        <w:t xml:space="preserve">26.不断改进宣传干部工作作风。加强教育管理，宣传思想干部要摈弃以往等、改、要的新闻采编模式，迈出大楼、深入基层、面对师生。把那些真实、鲜活、感人的事迹挖掘出来，宣传出去。强化实践锻炼，进一步增强师生对媒体工作者的亲和力、理解性。 </w:t>
      </w:r>
    </w:p>
    <w:p w:rsidR="00726217" w:rsidRPr="00BF17EF" w:rsidRDefault="00726217" w:rsidP="00726217">
      <w:pPr>
        <w:rPr>
          <w:rFonts w:ascii="仿宋" w:eastAsia="仿宋" w:hAnsi="仿宋"/>
          <w:sz w:val="30"/>
          <w:szCs w:val="30"/>
        </w:rPr>
      </w:pPr>
    </w:p>
    <w:p w:rsidR="00726217" w:rsidRPr="00BF17EF" w:rsidRDefault="00726217" w:rsidP="00726217">
      <w:pPr>
        <w:rPr>
          <w:rFonts w:ascii="仿宋" w:eastAsia="仿宋" w:hAnsi="仿宋"/>
          <w:sz w:val="30"/>
          <w:szCs w:val="30"/>
        </w:rPr>
      </w:pPr>
    </w:p>
    <w:p w:rsidR="00726217" w:rsidRPr="00BF17EF" w:rsidRDefault="00726217" w:rsidP="00726217">
      <w:pPr>
        <w:rPr>
          <w:rFonts w:ascii="仿宋" w:eastAsia="仿宋" w:hAnsi="仿宋"/>
          <w:sz w:val="30"/>
          <w:szCs w:val="30"/>
        </w:rPr>
      </w:pPr>
    </w:p>
    <w:p w:rsidR="00726217" w:rsidRPr="00BF17EF" w:rsidRDefault="00726217" w:rsidP="00726217">
      <w:pPr>
        <w:rPr>
          <w:rFonts w:ascii="仿宋" w:eastAsia="仿宋" w:hAnsi="仿宋"/>
          <w:sz w:val="30"/>
          <w:szCs w:val="30"/>
        </w:rPr>
      </w:pPr>
    </w:p>
    <w:p w:rsidR="00726217" w:rsidRPr="00BF17EF" w:rsidRDefault="00726217" w:rsidP="00726217">
      <w:pPr>
        <w:rPr>
          <w:rFonts w:ascii="仿宋" w:eastAsia="仿宋" w:hAnsi="仿宋" w:hint="eastAsia"/>
          <w:sz w:val="30"/>
          <w:szCs w:val="30"/>
        </w:rPr>
      </w:pPr>
    </w:p>
    <w:p w:rsidR="00E9710E" w:rsidRDefault="00E9710E">
      <w:pPr>
        <w:spacing w:line="480" w:lineRule="exact"/>
        <w:ind w:right="26"/>
        <w:rPr>
          <w:rFonts w:ascii="仿宋_GB2312" w:eastAsia="仿宋_GB2312"/>
          <w:sz w:val="32"/>
          <w:szCs w:val="32"/>
        </w:rPr>
      </w:pPr>
    </w:p>
    <w:sectPr w:rsidR="00E9710E" w:rsidSect="00883C01">
      <w:headerReference w:type="default" r:id="rId6"/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43" w:rsidRDefault="000A1E43">
      <w:r>
        <w:separator/>
      </w:r>
    </w:p>
  </w:endnote>
  <w:endnote w:type="continuationSeparator" w:id="0">
    <w:p w:rsidR="000A1E43" w:rsidRDefault="000A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883C0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7323E2">
      <w:rPr>
        <w:rStyle w:val="a3"/>
      </w:rPr>
      <w:instrText xml:space="preserve">PAGE  </w:instrText>
    </w:r>
    <w:r>
      <w:fldChar w:fldCharType="separate"/>
    </w:r>
    <w:r w:rsidR="007323E2">
      <w:rPr>
        <w:rStyle w:val="a3"/>
      </w:rPr>
      <w:t>12</w:t>
    </w:r>
    <w:r>
      <w:fldChar w:fldCharType="end"/>
    </w:r>
  </w:p>
  <w:p w:rsidR="007323E2" w:rsidRDefault="007323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883C01">
    <w:pPr>
      <w:pStyle w:val="a6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323E2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85EC4"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:rsidR="007323E2" w:rsidRDefault="00732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43" w:rsidRDefault="000A1E43">
      <w:r>
        <w:separator/>
      </w:r>
    </w:p>
  </w:footnote>
  <w:footnote w:type="continuationSeparator" w:id="0">
    <w:p w:rsidR="000A1E43" w:rsidRDefault="000A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7323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25"/>
    <w:rsid w:val="00002C3B"/>
    <w:rsid w:val="00006196"/>
    <w:rsid w:val="00007FF9"/>
    <w:rsid w:val="00021035"/>
    <w:rsid w:val="00021618"/>
    <w:rsid w:val="00025702"/>
    <w:rsid w:val="00026DF1"/>
    <w:rsid w:val="000340DA"/>
    <w:rsid w:val="000424EA"/>
    <w:rsid w:val="0004504E"/>
    <w:rsid w:val="00057F96"/>
    <w:rsid w:val="00064320"/>
    <w:rsid w:val="000815A7"/>
    <w:rsid w:val="00097760"/>
    <w:rsid w:val="000A10E6"/>
    <w:rsid w:val="000A1E43"/>
    <w:rsid w:val="000A57B8"/>
    <w:rsid w:val="000A6443"/>
    <w:rsid w:val="000C1307"/>
    <w:rsid w:val="000C17DE"/>
    <w:rsid w:val="000C6F4A"/>
    <w:rsid w:val="000D18BA"/>
    <w:rsid w:val="000D7AC8"/>
    <w:rsid w:val="000E0C74"/>
    <w:rsid w:val="000F3F10"/>
    <w:rsid w:val="000F5482"/>
    <w:rsid w:val="000F5C8A"/>
    <w:rsid w:val="000F682B"/>
    <w:rsid w:val="000F74E7"/>
    <w:rsid w:val="00120BA4"/>
    <w:rsid w:val="001265AC"/>
    <w:rsid w:val="00130091"/>
    <w:rsid w:val="00145BB4"/>
    <w:rsid w:val="00145D93"/>
    <w:rsid w:val="00153FB8"/>
    <w:rsid w:val="00162EBD"/>
    <w:rsid w:val="001647EF"/>
    <w:rsid w:val="00175C4F"/>
    <w:rsid w:val="001911B7"/>
    <w:rsid w:val="00192FF0"/>
    <w:rsid w:val="0019465E"/>
    <w:rsid w:val="00195616"/>
    <w:rsid w:val="001A2590"/>
    <w:rsid w:val="001A3133"/>
    <w:rsid w:val="001A763A"/>
    <w:rsid w:val="001B2C3E"/>
    <w:rsid w:val="001F7165"/>
    <w:rsid w:val="0021498F"/>
    <w:rsid w:val="00230891"/>
    <w:rsid w:val="00234AA1"/>
    <w:rsid w:val="00237EFC"/>
    <w:rsid w:val="002401D6"/>
    <w:rsid w:val="00246A4A"/>
    <w:rsid w:val="00261E1D"/>
    <w:rsid w:val="002637DC"/>
    <w:rsid w:val="0026528A"/>
    <w:rsid w:val="00266AC0"/>
    <w:rsid w:val="00271482"/>
    <w:rsid w:val="00272194"/>
    <w:rsid w:val="00275815"/>
    <w:rsid w:val="0027744E"/>
    <w:rsid w:val="002938A8"/>
    <w:rsid w:val="002A76AD"/>
    <w:rsid w:val="002B1433"/>
    <w:rsid w:val="002B7E9B"/>
    <w:rsid w:val="002C1932"/>
    <w:rsid w:val="002C4DED"/>
    <w:rsid w:val="002D592F"/>
    <w:rsid w:val="002E0631"/>
    <w:rsid w:val="002F033D"/>
    <w:rsid w:val="002F36C6"/>
    <w:rsid w:val="003106A7"/>
    <w:rsid w:val="003112AC"/>
    <w:rsid w:val="00317890"/>
    <w:rsid w:val="003344C7"/>
    <w:rsid w:val="00341B43"/>
    <w:rsid w:val="00352D25"/>
    <w:rsid w:val="00357721"/>
    <w:rsid w:val="00360192"/>
    <w:rsid w:val="00366EA5"/>
    <w:rsid w:val="00371D80"/>
    <w:rsid w:val="00371DC6"/>
    <w:rsid w:val="003720E0"/>
    <w:rsid w:val="003739AC"/>
    <w:rsid w:val="00377311"/>
    <w:rsid w:val="00386B80"/>
    <w:rsid w:val="00393B5C"/>
    <w:rsid w:val="003976DA"/>
    <w:rsid w:val="00397CE8"/>
    <w:rsid w:val="003A44C2"/>
    <w:rsid w:val="003B1C16"/>
    <w:rsid w:val="003B65EE"/>
    <w:rsid w:val="003B7574"/>
    <w:rsid w:val="003D2142"/>
    <w:rsid w:val="003D28A7"/>
    <w:rsid w:val="003D7284"/>
    <w:rsid w:val="003E0659"/>
    <w:rsid w:val="003E3638"/>
    <w:rsid w:val="0040337C"/>
    <w:rsid w:val="0040362C"/>
    <w:rsid w:val="0041277F"/>
    <w:rsid w:val="004244CF"/>
    <w:rsid w:val="004245DC"/>
    <w:rsid w:val="00424974"/>
    <w:rsid w:val="00425207"/>
    <w:rsid w:val="00431C39"/>
    <w:rsid w:val="00431D57"/>
    <w:rsid w:val="00434B1D"/>
    <w:rsid w:val="00457576"/>
    <w:rsid w:val="004647BD"/>
    <w:rsid w:val="00472C71"/>
    <w:rsid w:val="00476B20"/>
    <w:rsid w:val="004811B4"/>
    <w:rsid w:val="00493428"/>
    <w:rsid w:val="004A5393"/>
    <w:rsid w:val="004A77CF"/>
    <w:rsid w:val="004B308B"/>
    <w:rsid w:val="004B31E5"/>
    <w:rsid w:val="004B4746"/>
    <w:rsid w:val="004C2FD6"/>
    <w:rsid w:val="004D0512"/>
    <w:rsid w:val="004D0EAB"/>
    <w:rsid w:val="004E0E6C"/>
    <w:rsid w:val="004E36E7"/>
    <w:rsid w:val="004E44AB"/>
    <w:rsid w:val="004F4256"/>
    <w:rsid w:val="004F5023"/>
    <w:rsid w:val="004F6724"/>
    <w:rsid w:val="004F7BD3"/>
    <w:rsid w:val="004F7CB1"/>
    <w:rsid w:val="00502D0F"/>
    <w:rsid w:val="005060B2"/>
    <w:rsid w:val="005077DF"/>
    <w:rsid w:val="0051525A"/>
    <w:rsid w:val="00531979"/>
    <w:rsid w:val="00533550"/>
    <w:rsid w:val="00534F75"/>
    <w:rsid w:val="00541ECF"/>
    <w:rsid w:val="0054474E"/>
    <w:rsid w:val="005473A2"/>
    <w:rsid w:val="00547431"/>
    <w:rsid w:val="00572E5E"/>
    <w:rsid w:val="00575D5F"/>
    <w:rsid w:val="00576CDE"/>
    <w:rsid w:val="0058519A"/>
    <w:rsid w:val="0058798A"/>
    <w:rsid w:val="00590990"/>
    <w:rsid w:val="00592834"/>
    <w:rsid w:val="00595AA1"/>
    <w:rsid w:val="00597E02"/>
    <w:rsid w:val="005A1E1A"/>
    <w:rsid w:val="005A63C3"/>
    <w:rsid w:val="005C2E32"/>
    <w:rsid w:val="005C345F"/>
    <w:rsid w:val="005D08AF"/>
    <w:rsid w:val="005D3482"/>
    <w:rsid w:val="005D3DFA"/>
    <w:rsid w:val="005F4199"/>
    <w:rsid w:val="00601BE6"/>
    <w:rsid w:val="00605E20"/>
    <w:rsid w:val="006108B7"/>
    <w:rsid w:val="00610B1B"/>
    <w:rsid w:val="00612AF4"/>
    <w:rsid w:val="00616990"/>
    <w:rsid w:val="006172B2"/>
    <w:rsid w:val="00617E3C"/>
    <w:rsid w:val="00623E99"/>
    <w:rsid w:val="006411AF"/>
    <w:rsid w:val="00641FE0"/>
    <w:rsid w:val="00644263"/>
    <w:rsid w:val="00656022"/>
    <w:rsid w:val="006634C2"/>
    <w:rsid w:val="00663534"/>
    <w:rsid w:val="00665A57"/>
    <w:rsid w:val="006717F2"/>
    <w:rsid w:val="006856F5"/>
    <w:rsid w:val="00686463"/>
    <w:rsid w:val="00686765"/>
    <w:rsid w:val="00687178"/>
    <w:rsid w:val="006973B1"/>
    <w:rsid w:val="00697EED"/>
    <w:rsid w:val="006A5198"/>
    <w:rsid w:val="006B1566"/>
    <w:rsid w:val="006C0516"/>
    <w:rsid w:val="006C1DAE"/>
    <w:rsid w:val="006C2359"/>
    <w:rsid w:val="006C3765"/>
    <w:rsid w:val="006C4551"/>
    <w:rsid w:val="006D4CE6"/>
    <w:rsid w:val="006E0C86"/>
    <w:rsid w:val="007015C3"/>
    <w:rsid w:val="00703986"/>
    <w:rsid w:val="007079A4"/>
    <w:rsid w:val="007147FB"/>
    <w:rsid w:val="00715E77"/>
    <w:rsid w:val="00716279"/>
    <w:rsid w:val="00720FDD"/>
    <w:rsid w:val="00726217"/>
    <w:rsid w:val="00726ACB"/>
    <w:rsid w:val="007323E2"/>
    <w:rsid w:val="00742EEF"/>
    <w:rsid w:val="007505E9"/>
    <w:rsid w:val="007532AD"/>
    <w:rsid w:val="00761091"/>
    <w:rsid w:val="00770B15"/>
    <w:rsid w:val="0077549A"/>
    <w:rsid w:val="007762F4"/>
    <w:rsid w:val="0078092C"/>
    <w:rsid w:val="00780DB4"/>
    <w:rsid w:val="00782547"/>
    <w:rsid w:val="00791132"/>
    <w:rsid w:val="00793957"/>
    <w:rsid w:val="007953B5"/>
    <w:rsid w:val="0079630C"/>
    <w:rsid w:val="007A2C15"/>
    <w:rsid w:val="007A548B"/>
    <w:rsid w:val="007B6205"/>
    <w:rsid w:val="007B74E9"/>
    <w:rsid w:val="007D0AFD"/>
    <w:rsid w:val="007D5025"/>
    <w:rsid w:val="007D5F5E"/>
    <w:rsid w:val="007E046E"/>
    <w:rsid w:val="007E0E68"/>
    <w:rsid w:val="007F588F"/>
    <w:rsid w:val="00812DE3"/>
    <w:rsid w:val="0081300B"/>
    <w:rsid w:val="00814154"/>
    <w:rsid w:val="00817301"/>
    <w:rsid w:val="008206F6"/>
    <w:rsid w:val="008227D3"/>
    <w:rsid w:val="00827B4D"/>
    <w:rsid w:val="00831C0E"/>
    <w:rsid w:val="00834D0C"/>
    <w:rsid w:val="008357CA"/>
    <w:rsid w:val="008507F7"/>
    <w:rsid w:val="0085622C"/>
    <w:rsid w:val="00863BE2"/>
    <w:rsid w:val="00866C52"/>
    <w:rsid w:val="00881007"/>
    <w:rsid w:val="00883C01"/>
    <w:rsid w:val="00887D02"/>
    <w:rsid w:val="00892F0A"/>
    <w:rsid w:val="00895095"/>
    <w:rsid w:val="008A1125"/>
    <w:rsid w:val="008A3523"/>
    <w:rsid w:val="008A6303"/>
    <w:rsid w:val="008A77B6"/>
    <w:rsid w:val="008B3727"/>
    <w:rsid w:val="008C168A"/>
    <w:rsid w:val="008C33DD"/>
    <w:rsid w:val="008D7023"/>
    <w:rsid w:val="008E4EC6"/>
    <w:rsid w:val="008F05EF"/>
    <w:rsid w:val="008F3DA0"/>
    <w:rsid w:val="00901614"/>
    <w:rsid w:val="0091388D"/>
    <w:rsid w:val="00917238"/>
    <w:rsid w:val="00917BBF"/>
    <w:rsid w:val="00922B75"/>
    <w:rsid w:val="009251EA"/>
    <w:rsid w:val="0092562D"/>
    <w:rsid w:val="00927ECD"/>
    <w:rsid w:val="0093249A"/>
    <w:rsid w:val="00933C0C"/>
    <w:rsid w:val="00936C84"/>
    <w:rsid w:val="00941295"/>
    <w:rsid w:val="00950D09"/>
    <w:rsid w:val="00954D2F"/>
    <w:rsid w:val="00960AE6"/>
    <w:rsid w:val="00973B6D"/>
    <w:rsid w:val="00975D53"/>
    <w:rsid w:val="00977C7E"/>
    <w:rsid w:val="009805A1"/>
    <w:rsid w:val="00980D74"/>
    <w:rsid w:val="0098332B"/>
    <w:rsid w:val="00985EC4"/>
    <w:rsid w:val="00987E1A"/>
    <w:rsid w:val="00993A55"/>
    <w:rsid w:val="009940B4"/>
    <w:rsid w:val="009A3B23"/>
    <w:rsid w:val="009B1618"/>
    <w:rsid w:val="009B3960"/>
    <w:rsid w:val="009B3CEE"/>
    <w:rsid w:val="009B487F"/>
    <w:rsid w:val="009B7B82"/>
    <w:rsid w:val="009C0478"/>
    <w:rsid w:val="009C209B"/>
    <w:rsid w:val="009C4FE6"/>
    <w:rsid w:val="009D1B89"/>
    <w:rsid w:val="009D249C"/>
    <w:rsid w:val="009E1104"/>
    <w:rsid w:val="009E20A3"/>
    <w:rsid w:val="009E25EB"/>
    <w:rsid w:val="009E2E18"/>
    <w:rsid w:val="00A0305E"/>
    <w:rsid w:val="00A11525"/>
    <w:rsid w:val="00A13943"/>
    <w:rsid w:val="00A13C0E"/>
    <w:rsid w:val="00A15ABD"/>
    <w:rsid w:val="00A15C51"/>
    <w:rsid w:val="00A5181A"/>
    <w:rsid w:val="00A54508"/>
    <w:rsid w:val="00A62D0B"/>
    <w:rsid w:val="00A7710C"/>
    <w:rsid w:val="00A91CE8"/>
    <w:rsid w:val="00A92A54"/>
    <w:rsid w:val="00A96437"/>
    <w:rsid w:val="00A96B23"/>
    <w:rsid w:val="00A96B55"/>
    <w:rsid w:val="00AB4A63"/>
    <w:rsid w:val="00AC00F3"/>
    <w:rsid w:val="00AC36B1"/>
    <w:rsid w:val="00AC38C4"/>
    <w:rsid w:val="00AC42D7"/>
    <w:rsid w:val="00AC690C"/>
    <w:rsid w:val="00AD1873"/>
    <w:rsid w:val="00AD59C3"/>
    <w:rsid w:val="00AE7474"/>
    <w:rsid w:val="00B00C8B"/>
    <w:rsid w:val="00B038B1"/>
    <w:rsid w:val="00B03D4E"/>
    <w:rsid w:val="00B11CF9"/>
    <w:rsid w:val="00B203CB"/>
    <w:rsid w:val="00B32B87"/>
    <w:rsid w:val="00B4284A"/>
    <w:rsid w:val="00B454FD"/>
    <w:rsid w:val="00B553A1"/>
    <w:rsid w:val="00B56B51"/>
    <w:rsid w:val="00B620BD"/>
    <w:rsid w:val="00B75DAF"/>
    <w:rsid w:val="00B77FB8"/>
    <w:rsid w:val="00B80D5E"/>
    <w:rsid w:val="00B91EF5"/>
    <w:rsid w:val="00BA4277"/>
    <w:rsid w:val="00BA674A"/>
    <w:rsid w:val="00BB263A"/>
    <w:rsid w:val="00BB4487"/>
    <w:rsid w:val="00BC4854"/>
    <w:rsid w:val="00BD09F1"/>
    <w:rsid w:val="00BE3CB5"/>
    <w:rsid w:val="00BF0615"/>
    <w:rsid w:val="00C13CD0"/>
    <w:rsid w:val="00C14318"/>
    <w:rsid w:val="00C14C76"/>
    <w:rsid w:val="00C17ECE"/>
    <w:rsid w:val="00C5103B"/>
    <w:rsid w:val="00C51301"/>
    <w:rsid w:val="00C62E64"/>
    <w:rsid w:val="00C64562"/>
    <w:rsid w:val="00C67ABF"/>
    <w:rsid w:val="00C73441"/>
    <w:rsid w:val="00C83E0A"/>
    <w:rsid w:val="00C842D1"/>
    <w:rsid w:val="00C93BEE"/>
    <w:rsid w:val="00CB29D8"/>
    <w:rsid w:val="00CC2391"/>
    <w:rsid w:val="00CC2750"/>
    <w:rsid w:val="00CD3D26"/>
    <w:rsid w:val="00CD4498"/>
    <w:rsid w:val="00CD4C58"/>
    <w:rsid w:val="00CE3FCF"/>
    <w:rsid w:val="00CE4336"/>
    <w:rsid w:val="00CE517D"/>
    <w:rsid w:val="00CE7E91"/>
    <w:rsid w:val="00CF0C6D"/>
    <w:rsid w:val="00CF1396"/>
    <w:rsid w:val="00CF2C74"/>
    <w:rsid w:val="00CF7F91"/>
    <w:rsid w:val="00D0114C"/>
    <w:rsid w:val="00D25BFA"/>
    <w:rsid w:val="00D30F2D"/>
    <w:rsid w:val="00D43ACB"/>
    <w:rsid w:val="00D43F1B"/>
    <w:rsid w:val="00D46155"/>
    <w:rsid w:val="00D62334"/>
    <w:rsid w:val="00D70505"/>
    <w:rsid w:val="00D85080"/>
    <w:rsid w:val="00D86275"/>
    <w:rsid w:val="00D90524"/>
    <w:rsid w:val="00D95548"/>
    <w:rsid w:val="00D95753"/>
    <w:rsid w:val="00DA0513"/>
    <w:rsid w:val="00DA34E6"/>
    <w:rsid w:val="00DA7067"/>
    <w:rsid w:val="00DE47EA"/>
    <w:rsid w:val="00DE7498"/>
    <w:rsid w:val="00DF57E6"/>
    <w:rsid w:val="00DF733A"/>
    <w:rsid w:val="00E00A7E"/>
    <w:rsid w:val="00E021BA"/>
    <w:rsid w:val="00E130DD"/>
    <w:rsid w:val="00E140BC"/>
    <w:rsid w:val="00E23D37"/>
    <w:rsid w:val="00E26FE3"/>
    <w:rsid w:val="00E41E65"/>
    <w:rsid w:val="00E50CC7"/>
    <w:rsid w:val="00E516AB"/>
    <w:rsid w:val="00E64323"/>
    <w:rsid w:val="00E67375"/>
    <w:rsid w:val="00E73CF7"/>
    <w:rsid w:val="00E77218"/>
    <w:rsid w:val="00E84B65"/>
    <w:rsid w:val="00E904F8"/>
    <w:rsid w:val="00E90735"/>
    <w:rsid w:val="00E90DD0"/>
    <w:rsid w:val="00E93659"/>
    <w:rsid w:val="00E94F23"/>
    <w:rsid w:val="00E9710E"/>
    <w:rsid w:val="00EA6B6A"/>
    <w:rsid w:val="00EB090E"/>
    <w:rsid w:val="00EB245F"/>
    <w:rsid w:val="00EB2523"/>
    <w:rsid w:val="00EB3BA9"/>
    <w:rsid w:val="00ED398C"/>
    <w:rsid w:val="00EE64E9"/>
    <w:rsid w:val="00EE68C7"/>
    <w:rsid w:val="00EF08BC"/>
    <w:rsid w:val="00EF45B0"/>
    <w:rsid w:val="00F02086"/>
    <w:rsid w:val="00F06F07"/>
    <w:rsid w:val="00F154EF"/>
    <w:rsid w:val="00F15D8D"/>
    <w:rsid w:val="00F33543"/>
    <w:rsid w:val="00F357D1"/>
    <w:rsid w:val="00F448A0"/>
    <w:rsid w:val="00F468DD"/>
    <w:rsid w:val="00F57459"/>
    <w:rsid w:val="00F703C3"/>
    <w:rsid w:val="00F75345"/>
    <w:rsid w:val="00F82570"/>
    <w:rsid w:val="00F8497B"/>
    <w:rsid w:val="00F92A38"/>
    <w:rsid w:val="00FA04BE"/>
    <w:rsid w:val="00FB434F"/>
    <w:rsid w:val="00FB4DD6"/>
    <w:rsid w:val="00FC086B"/>
    <w:rsid w:val="00FD43DF"/>
    <w:rsid w:val="00FD70C7"/>
    <w:rsid w:val="00FD7BD1"/>
    <w:rsid w:val="00FF1D76"/>
    <w:rsid w:val="00FF5B6B"/>
    <w:rsid w:val="00FF6600"/>
    <w:rsid w:val="00FF79AE"/>
    <w:rsid w:val="443B4813"/>
    <w:rsid w:val="687660D9"/>
    <w:rsid w:val="7769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3C01"/>
  </w:style>
  <w:style w:type="paragraph" w:customStyle="1" w:styleId="Char">
    <w:name w:val="Char"/>
    <w:basedOn w:val="a"/>
    <w:rsid w:val="00883C01"/>
    <w:rPr>
      <w:rFonts w:ascii="仿宋_GB2312"/>
      <w:b/>
      <w:sz w:val="30"/>
      <w:szCs w:val="32"/>
    </w:rPr>
  </w:style>
  <w:style w:type="paragraph" w:styleId="a4">
    <w:name w:val="header"/>
    <w:basedOn w:val="a"/>
    <w:rsid w:val="0088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883C0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5">
    <w:name w:val="Body Text Indent"/>
    <w:basedOn w:val="a"/>
    <w:rsid w:val="00883C01"/>
    <w:pPr>
      <w:spacing w:after="120"/>
      <w:ind w:leftChars="200" w:left="420"/>
    </w:pPr>
  </w:style>
  <w:style w:type="paragraph" w:styleId="a6">
    <w:name w:val="footer"/>
    <w:basedOn w:val="a"/>
    <w:rsid w:val="0088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883C01"/>
    <w:pPr>
      <w:spacing w:after="120" w:line="480" w:lineRule="auto"/>
      <w:ind w:leftChars="200" w:left="420"/>
    </w:pPr>
  </w:style>
  <w:style w:type="paragraph" w:customStyle="1" w:styleId="CharCharCharCharCharCharCharCharCharCharCharChar0">
    <w:name w:val="Char Char Char Char Char Char Char Char Char Char Char Char"/>
    <w:basedOn w:val="a"/>
    <w:rsid w:val="00883C0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0">
    <w:name w:val="Char"/>
    <w:basedOn w:val="a"/>
    <w:semiHidden/>
    <w:rsid w:val="00883C0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7">
    <w:name w:val="Table Grid"/>
    <w:basedOn w:val="a1"/>
    <w:rsid w:val="00883C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736</Words>
  <Characters>4200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Company>微软中国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省委教育工委组织部2012年工作要点</dc:title>
  <dc:creator>微软用户</dc:creator>
  <cp:lastModifiedBy>微软用户</cp:lastModifiedBy>
  <cp:revision>4</cp:revision>
  <cp:lastPrinted>2017-03-23T02:10:00Z</cp:lastPrinted>
  <dcterms:created xsi:type="dcterms:W3CDTF">2017-04-06T02:03:00Z</dcterms:created>
  <dcterms:modified xsi:type="dcterms:W3CDTF">2017-04-06T02:06:00Z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