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/>
          <w:lang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育人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典型教学案例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写作格式及要求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主标题：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u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u w:val="none"/>
          <w:lang w:val="en-US" w:eastAsia="zh-CN"/>
        </w:rPr>
        <w:t>****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u w:val="none"/>
          <w:lang w:eastAsia="zh-CN"/>
        </w:rPr>
        <w:t>”（项目名称）课程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育人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典型教学案例</w:t>
      </w:r>
    </w:p>
    <w:p>
      <w:pPr>
        <w:spacing w:beforeLines="50"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课程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名称</w:t>
      </w:r>
      <w:r>
        <w:rPr>
          <w:rFonts w:hint="eastAsia" w:ascii="宋体" w:hAnsi="宋体"/>
          <w:b/>
          <w:bCs/>
          <w:color w:val="000000"/>
          <w:sz w:val="24"/>
        </w:rPr>
        <w:t xml:space="preserve">:                               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授课对象：</w:t>
      </w:r>
      <w:r>
        <w:rPr>
          <w:rFonts w:hint="eastAsia" w:ascii="宋体" w:hAnsi="宋体"/>
          <w:b/>
          <w:bCs/>
          <w:color w:val="000000"/>
          <w:sz w:val="24"/>
        </w:rPr>
        <w:t xml:space="preserve">  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课程总</w:t>
      </w:r>
      <w:r>
        <w:rPr>
          <w:rFonts w:hint="eastAsia" w:ascii="宋体" w:hAnsi="宋体"/>
          <w:b/>
          <w:bCs/>
          <w:color w:val="000000"/>
          <w:sz w:val="24"/>
        </w:rPr>
        <w:t>学时：                              学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</w:rPr>
        <w:t>分：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项目负责人</w:t>
      </w:r>
      <w:r>
        <w:rPr>
          <w:rFonts w:hint="eastAsia" w:ascii="宋体" w:hAnsi="宋体"/>
          <w:b/>
          <w:bCs/>
          <w:color w:val="000000"/>
          <w:sz w:val="24"/>
        </w:rPr>
        <w:t xml:space="preserve">：                              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案例执笔人</w:t>
      </w:r>
      <w:r>
        <w:rPr>
          <w:rFonts w:hint="eastAsia" w:ascii="宋体" w:hAnsi="宋体"/>
          <w:b/>
          <w:bCs/>
          <w:color w:val="000000"/>
          <w:sz w:val="24"/>
        </w:rPr>
        <w:t>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                               </w:t>
      </w:r>
    </w:p>
    <w:p>
      <w:pPr>
        <w:spacing w:beforeLines="100" w:line="36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案例一：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1.案例主题：                     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2.结合章节：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3.案例意义： </w:t>
      </w:r>
    </w:p>
    <w:p>
      <w:pPr>
        <w:spacing w:line="360" w:lineRule="exact"/>
        <w:ind w:firstLine="525" w:firstLineChars="2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简述案例所反映的思政映射与融入点，明确案例选用的意义</w:t>
      </w:r>
      <w:r>
        <w:rPr>
          <w:rFonts w:hint="eastAsia" w:ascii="宋体" w:hAnsi="宋体"/>
          <w:color w:val="000000"/>
          <w:lang w:eastAsia="zh-CN"/>
        </w:rPr>
        <w:t>等</w:t>
      </w:r>
      <w:r>
        <w:rPr>
          <w:rFonts w:hint="eastAsia" w:ascii="宋体" w:hAnsi="宋体"/>
          <w:color w:val="000000"/>
        </w:rPr>
        <w:t>，字数不超过300字。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4.案例描述：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对案例进行概括描述，包括教学具体内容，教学方法等设计方案，字数不超过1500字。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5.案例反思：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简要评析案例教学的实施效果及成果，结合教学实际进行教学反思概述，字数不超过500字。</w:t>
      </w:r>
    </w:p>
    <w:p>
      <w:pPr>
        <w:spacing w:beforeLines="100" w:line="36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案例二：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1.案例主题：                     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2.结合章节：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3.案例意义： 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简述案例所反映的思政映射与融入点，明确案例选用的意义</w:t>
      </w:r>
      <w:r>
        <w:rPr>
          <w:rFonts w:hint="eastAsia" w:ascii="宋体" w:hAnsi="宋体"/>
          <w:color w:val="000000"/>
          <w:lang w:eastAsia="zh-CN"/>
        </w:rPr>
        <w:t>等</w:t>
      </w:r>
      <w:r>
        <w:rPr>
          <w:rFonts w:hint="eastAsia" w:ascii="宋体" w:hAnsi="宋体"/>
          <w:color w:val="000000"/>
        </w:rPr>
        <w:t>，字数不超过300字。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4.案例描述：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对案例进行概括描述，包括教学具体内容，教学方法等设计方案，字数不超过1500字。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5.案例反思：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简要评析案例教学的实施效果及成果，结合教学实际进行教学反思概述，字数不超过500字。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…………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960D5"/>
    <w:rsid w:val="18C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2019-07-02T03:31:00Z</dcterms:created>
  <dc:creator>Administrator</dc:creator>
  <cp:lastModifiedBy>Administrator</cp:lastModifiedBy>
  <dcterms:modified xsi:type="dcterms:W3CDTF">2019-07-02T03:31:50Z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