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00" w:lineRule="exact"/>
        <w:ind w:left="0" w:right="0"/>
        <w:jc w:val="both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附件2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0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"/>
        </w:rPr>
        <w:t>泉州师范学院新媒体审查登记表（2019年度）</w:t>
      </w:r>
      <w:bookmarkEnd w:id="0"/>
    </w:p>
    <w:tbl>
      <w:tblPr>
        <w:tblStyle w:val="3"/>
        <w:tblpPr w:leftFromText="180" w:rightFromText="180" w:vertAnchor="text" w:horzAnchor="page" w:tblpX="1826" w:tblpY="165"/>
        <w:tblOverlap w:val="never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37"/>
        <w:gridCol w:w="898"/>
        <w:gridCol w:w="1057"/>
        <w:gridCol w:w="7"/>
        <w:gridCol w:w="1572"/>
        <w:gridCol w:w="1573"/>
        <w:gridCol w:w="142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98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新媒体名称</w:t>
            </w:r>
          </w:p>
        </w:tc>
        <w:tc>
          <w:tcPr>
            <w:tcW w:w="19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57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创建时间</w:t>
            </w:r>
          </w:p>
        </w:tc>
        <w:tc>
          <w:tcPr>
            <w:tcW w:w="300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98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媒体类型</w:t>
            </w:r>
          </w:p>
        </w:tc>
        <w:tc>
          <w:tcPr>
            <w:tcW w:w="19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57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创办单位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或团体</w:t>
            </w:r>
          </w:p>
        </w:tc>
        <w:tc>
          <w:tcPr>
            <w:tcW w:w="300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98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媒体链接地址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或服务号</w:t>
            </w:r>
          </w:p>
        </w:tc>
        <w:tc>
          <w:tcPr>
            <w:tcW w:w="653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8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发布内容概要</w:t>
            </w:r>
          </w:p>
        </w:tc>
        <w:tc>
          <w:tcPr>
            <w:tcW w:w="653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8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有无违规情况</w:t>
            </w:r>
          </w:p>
        </w:tc>
        <w:tc>
          <w:tcPr>
            <w:tcW w:w="653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83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归口管理单位</w:t>
            </w:r>
          </w:p>
        </w:tc>
        <w:tc>
          <w:tcPr>
            <w:tcW w:w="1955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57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第一责任人及职务</w:t>
            </w:r>
          </w:p>
        </w:tc>
        <w:tc>
          <w:tcPr>
            <w:tcW w:w="300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83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57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300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4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日常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运营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管理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团队</w:t>
            </w:r>
          </w:p>
        </w:tc>
        <w:tc>
          <w:tcPr>
            <w:tcW w:w="11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职能</w:t>
            </w:r>
          </w:p>
        </w:tc>
        <w:tc>
          <w:tcPr>
            <w:tcW w:w="89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06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5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手机号</w:t>
            </w:r>
          </w:p>
        </w:tc>
        <w:tc>
          <w:tcPr>
            <w:tcW w:w="157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QQ号</w:t>
            </w:r>
          </w:p>
        </w:tc>
        <w:tc>
          <w:tcPr>
            <w:tcW w:w="14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邮箱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84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1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负责人（教工）</w:t>
            </w:r>
          </w:p>
        </w:tc>
        <w:tc>
          <w:tcPr>
            <w:tcW w:w="89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06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5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57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4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4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1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管理员</w:t>
            </w:r>
          </w:p>
        </w:tc>
        <w:tc>
          <w:tcPr>
            <w:tcW w:w="89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06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5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57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4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4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1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管理员</w:t>
            </w:r>
          </w:p>
        </w:tc>
        <w:tc>
          <w:tcPr>
            <w:tcW w:w="89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06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5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57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  <w:tc>
          <w:tcPr>
            <w:tcW w:w="142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</w:trPr>
        <w:tc>
          <w:tcPr>
            <w:tcW w:w="198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管理单位自我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审查意见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（主要体现社会影响及效果等）</w:t>
            </w:r>
          </w:p>
        </w:tc>
        <w:tc>
          <w:tcPr>
            <w:tcW w:w="653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负责人签字（盖章）：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atLeast"/>
        </w:trPr>
        <w:tc>
          <w:tcPr>
            <w:tcW w:w="198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校党委宣传部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年度审查意见</w:t>
            </w:r>
          </w:p>
        </w:tc>
        <w:tc>
          <w:tcPr>
            <w:tcW w:w="653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负责人签字（盖章）：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  <w:t>年   月   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717" w:leftChars="143" w:right="0" w:hanging="417" w:hangingChars="174"/>
        <w:jc w:val="both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24"/>
          <w:szCs w:val="24"/>
          <w:lang w:val="en-US" w:eastAsia="zh-CN" w:bidi="ar"/>
        </w:rPr>
        <w:t>说明：“</w:t>
      </w:r>
      <w:r>
        <w:rPr>
          <w:rFonts w:hint="eastAsia" w:ascii="楷体_GB2312" w:hAnsi="楷体_GB2312" w:eastAsia="楷体_GB2312" w:cs="楷体_GB2312"/>
          <w:kern w:val="0"/>
          <w:sz w:val="24"/>
          <w:szCs w:val="24"/>
          <w:lang w:val="en-US" w:eastAsia="zh-CN" w:bidi="ar"/>
        </w:rPr>
        <w:t>媒体类别</w:t>
      </w:r>
      <w:r>
        <w:rPr>
          <w:rFonts w:hint="eastAsia" w:ascii="黑体" w:hAnsi="宋体" w:eastAsia="黑体" w:cs="黑体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ascii="楷体_GB2312" w:hAnsi="楷体_GB2312" w:eastAsia="楷体_GB2312" w:cs="楷体_GB2312"/>
          <w:kern w:val="0"/>
          <w:sz w:val="24"/>
          <w:szCs w:val="24"/>
          <w:lang w:val="en-US" w:eastAsia="zh-CN" w:bidi="ar"/>
        </w:rPr>
        <w:t>指官方微博、微信公众号、抖音、微视频、QQ公众平台等新媒体形态。</w:t>
      </w:r>
    </w:p>
    <w:p/>
    <w:sectPr>
      <w:footerReference r:id="rId4" w:type="first"/>
      <w:footerReference r:id="rId3" w:type="default"/>
      <w:pgSz w:w="11906" w:h="16838"/>
      <w:pgMar w:top="2098" w:right="1474" w:bottom="1985" w:left="1588" w:header="964" w:footer="1417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  <w:lang w:val="zh-CN"/>
      </w:rPr>
      <w:t>-</w:t>
    </w:r>
    <w:r>
      <w:rPr>
        <w:sz w:val="24"/>
      </w:rPr>
      <w:t xml:space="preserve"> 2 -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  <w:lang w:val="zh-CN"/>
      </w:rPr>
      <w:t>-</w:t>
    </w:r>
    <w:r>
      <w:rPr>
        <w:sz w:val="24"/>
      </w:rPr>
      <w:t xml:space="preserve"> 1 -</w:t>
    </w:r>
    <w:r>
      <w:rPr>
        <w:sz w:val="2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05C0D"/>
    <w:rsid w:val="1AD0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2020-06-10T03:50:00Z</dcterms:created>
  <dc:creator>荦荦大端</dc:creator>
  <cp:lastModifiedBy>荦荦大端</cp:lastModifiedBy>
  <dcterms:modified xsi:type="dcterms:W3CDTF">2020-06-10T03:50:28Z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