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distribute"/>
        <w:rPr>
          <w:rFonts w:ascii="方正小标宋简体" w:hAnsi="宋体" w:eastAsia="方正小标宋简体"/>
          <w:b/>
          <w:color w:val="FF0000"/>
          <w:spacing w:val="-10"/>
          <w:w w:val="60"/>
          <w:sz w:val="100"/>
        </w:rPr>
      </w:pPr>
    </w:p>
    <w:p>
      <w:pPr>
        <w:spacing w:line="560" w:lineRule="exact"/>
        <w:jc w:val="distribute"/>
        <w:rPr>
          <w:rFonts w:ascii="方正小标宋简体" w:hAnsi="宋体" w:eastAsia="方正小标宋简体"/>
          <w:b/>
          <w:color w:val="FF0000"/>
          <w:spacing w:val="-10"/>
          <w:w w:val="60"/>
          <w:sz w:val="100"/>
        </w:rPr>
      </w:pPr>
    </w:p>
    <w:p>
      <w:pPr>
        <w:spacing w:line="560" w:lineRule="exact"/>
        <w:jc w:val="distribute"/>
        <w:rPr>
          <w:rFonts w:ascii="方正小标宋简体" w:hAnsi="宋体" w:eastAsia="方正小标宋简体"/>
          <w:b/>
          <w:color w:val="FF0000"/>
          <w:spacing w:val="-10"/>
          <w:w w:val="60"/>
          <w:sz w:val="100"/>
        </w:rPr>
      </w:pPr>
    </w:p>
    <w:p>
      <w:pPr>
        <w:spacing w:line="560" w:lineRule="exact"/>
        <w:jc w:val="distribute"/>
        <w:rPr>
          <w:rFonts w:ascii="方正小标宋简体" w:hAnsi="宋体" w:eastAsia="方正小标宋简体"/>
          <w:b/>
          <w:color w:val="FF0000"/>
          <w:spacing w:val="-10"/>
          <w:w w:val="60"/>
          <w:sz w:val="100"/>
        </w:rPr>
      </w:pPr>
    </w:p>
    <w:p>
      <w:pPr>
        <w:spacing w:line="1220" w:lineRule="exact"/>
        <w:jc w:val="distribute"/>
        <w:rPr>
          <w:rFonts w:hint="eastAsia" w:ascii="方正小标宋简体" w:hAnsi="宋体" w:eastAsia="方正小标宋简体"/>
          <w:b/>
          <w:color w:val="FF0000"/>
          <w:spacing w:val="-10"/>
          <w:w w:val="60"/>
          <w:sz w:val="100"/>
          <w:lang w:eastAsia="zh-CN"/>
        </w:rPr>
      </w:pPr>
      <w:bookmarkStart w:id="0" w:name="图章"/>
      <w:bookmarkEnd w:id="0"/>
      <w:r>
        <w:rPr>
          <w:rFonts w:hint="eastAsia" w:ascii="方正小标宋简体" w:hAnsi="宋体" w:eastAsia="方正小标宋简体"/>
          <w:b/>
          <w:color w:val="FF0000"/>
          <w:spacing w:val="-10"/>
          <w:w w:val="60"/>
          <w:sz w:val="100"/>
        </w:rPr>
        <w:t>泉州师范学院学生会</w:t>
      </w:r>
      <w:r>
        <w:rPr>
          <w:rFonts w:hint="eastAsia" w:ascii="方正小标宋简体" w:hAnsi="宋体" w:eastAsia="方正小标宋简体"/>
          <w:b/>
          <w:color w:val="FF0000"/>
          <w:spacing w:val="-10"/>
          <w:w w:val="60"/>
          <w:sz w:val="100"/>
          <w:lang w:eastAsia="zh-CN"/>
        </w:rPr>
        <w:t>文件</w:t>
      </w:r>
    </w:p>
    <w:p>
      <w:pPr>
        <w:spacing w:line="400" w:lineRule="atLeast"/>
        <w:ind w:right="-512" w:rightChars="-244"/>
        <w:jc w:val="center"/>
        <w:rPr>
          <w:rFonts w:ascii="仿宋_GB2312" w:hAnsi="仿宋" w:eastAsia="仿宋_GB2312"/>
          <w:sz w:val="30"/>
        </w:rPr>
      </w:pPr>
    </w:p>
    <w:p>
      <w:pPr>
        <w:spacing w:line="400" w:lineRule="atLeast"/>
        <w:ind w:right="-512" w:rightChars="-244"/>
        <w:jc w:val="center"/>
        <w:rPr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泉师学〔</w:t>
      </w:r>
      <w:r>
        <w:rPr>
          <w:rFonts w:ascii="仿宋_GB2312" w:hAnsi="仿宋" w:eastAsia="仿宋_GB2312"/>
          <w:sz w:val="32"/>
          <w:szCs w:val="32"/>
        </w:rPr>
        <w:t>2018</w:t>
      </w:r>
      <w:r>
        <w:rPr>
          <w:rFonts w:hint="eastAsia" w:ascii="仿宋_GB2312" w:hAnsi="仿宋" w:eastAsia="仿宋_GB2312"/>
          <w:sz w:val="32"/>
          <w:szCs w:val="32"/>
        </w:rPr>
        <w:t>〕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号</w:t>
      </w:r>
    </w:p>
    <w:p>
      <w:pPr>
        <w:spacing w:line="400" w:lineRule="atLeast"/>
      </w:pP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235585</wp:posOffset>
                </wp:positionV>
                <wp:extent cx="5549900" cy="3175"/>
                <wp:effectExtent l="0" t="17145" r="12700" b="177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9900" cy="3175"/>
                        </a:xfrm>
                        <a:prstGeom prst="line">
                          <a:avLst/>
                        </a:prstGeom>
                        <a:ln w="349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pt;margin-top:18.55pt;height:0.25pt;width:437pt;z-index:251656192;mso-width-relative:page;mso-height-relative:page;" filled="f" stroked="t" coordsize="21600,21600" o:gfxdata="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JasIpTZAAAA&#10;CAEAAA8AAAAAAAAAAQAgAAAAIgAAAGRycy9kb3ducmV2LnhtbFBLAQIUABQAAAAIAIdO4kChC7zc&#10;4wEAAKgDAAAOAAAAAAAAAAEAIAAAACgBAABkcnMvZTJvRG9jLnhtbFBLBQYAAAAABgAGAFkBAAB9&#10;BQAAAAA=&#10;">
                <v:fill on="f" focussize="0,0"/>
                <v:stroke weight="2.7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480" w:lineRule="atLeast"/>
        <w:jc w:val="center"/>
      </w:pPr>
      <w:r>
        <w:t xml:space="preserve"> </w:t>
      </w:r>
    </w:p>
    <w:p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??" w:eastAsia="方正小标宋简体"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??" w:eastAsia="方正小标宋简体"/>
          <w:bCs/>
          <w:sz w:val="44"/>
          <w:szCs w:val="44"/>
        </w:rPr>
      </w:pPr>
      <w:r>
        <w:rPr>
          <w:rFonts w:hint="eastAsia" w:ascii="方正小标宋简体" w:hAnsi="??" w:eastAsia="方正小标宋简体"/>
          <w:bCs/>
          <w:sz w:val="44"/>
          <w:szCs w:val="44"/>
          <w:lang w:eastAsia="zh-CN"/>
        </w:rPr>
        <w:t>泉州师范学院学生会</w:t>
      </w:r>
      <w:r>
        <w:rPr>
          <w:rFonts w:hint="eastAsia" w:ascii="方正小标宋简体" w:hAnsi="??" w:eastAsia="方正小标宋简体"/>
          <w:bCs/>
          <w:sz w:val="44"/>
          <w:szCs w:val="44"/>
        </w:rPr>
        <w:t>关于</w:t>
      </w:r>
      <w:r>
        <w:rPr>
          <w:rFonts w:hint="eastAsia" w:ascii="方正小标宋简体" w:hAnsi="??" w:eastAsia="方正小标宋简体"/>
          <w:bCs/>
          <w:sz w:val="44"/>
          <w:szCs w:val="44"/>
          <w:lang w:eastAsia="zh-CN"/>
        </w:rPr>
        <w:t>公开</w:t>
      </w:r>
      <w:r>
        <w:rPr>
          <w:rFonts w:hint="eastAsia" w:ascii="方正小标宋简体" w:hAnsi="??" w:eastAsia="方正小标宋简体"/>
          <w:bCs/>
          <w:sz w:val="44"/>
          <w:szCs w:val="44"/>
        </w:rPr>
        <w:t>竞聘</w:t>
      </w:r>
    </w:p>
    <w:p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??" w:eastAsia="方正小标宋简体"/>
          <w:bCs/>
          <w:sz w:val="44"/>
          <w:szCs w:val="44"/>
        </w:rPr>
      </w:pPr>
      <w:r>
        <w:rPr>
          <w:rFonts w:hint="eastAsia" w:ascii="方正小标宋简体" w:hAnsi="??" w:eastAsia="方正小标宋简体"/>
          <w:bCs/>
          <w:sz w:val="44"/>
          <w:szCs w:val="44"/>
          <w:lang w:eastAsia="zh-CN"/>
        </w:rPr>
        <w:t>校</w:t>
      </w:r>
      <w:r>
        <w:rPr>
          <w:rFonts w:hint="eastAsia" w:ascii="方正小标宋简体" w:hAnsi="??" w:eastAsia="方正小标宋简体"/>
          <w:bCs/>
          <w:sz w:val="44"/>
          <w:szCs w:val="44"/>
        </w:rPr>
        <w:t>学生会副主席的通知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Verdana" w:eastAsia="仿宋_GB2312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Verdana" w:eastAsia="仿宋_GB2312"/>
          <w:bCs/>
          <w:color w:val="000000"/>
          <w:sz w:val="32"/>
          <w:szCs w:val="32"/>
        </w:rPr>
      </w:pPr>
      <w:r>
        <w:rPr>
          <w:rFonts w:hint="eastAsia" w:ascii="仿宋_GB2312" w:hAnsi="Verdana" w:eastAsia="仿宋_GB2312"/>
          <w:bCs/>
          <w:color w:val="000000"/>
          <w:sz w:val="32"/>
          <w:szCs w:val="32"/>
        </w:rPr>
        <w:t>为进一步加强学生会建设，配齐配强学生会干部队伍，增强组织活力，提高服务水平。经校团委会、学生会研究决定，将面向全校公开竞聘学生会干部。具体事项通知如下：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一、竞聘职位及人数：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校学生会副主席若干名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二、竞聘条件：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本次竞聘面向我校全日制</w:t>
      </w:r>
      <w:r>
        <w:rPr>
          <w:rFonts w:ascii="仿宋_GB2312" w:eastAsia="仿宋_GB2312"/>
          <w:sz w:val="32"/>
          <w:szCs w:val="32"/>
        </w:rPr>
        <w:t>17</w:t>
      </w:r>
      <w:r>
        <w:rPr>
          <w:rFonts w:hint="eastAsia" w:ascii="仿宋_GB2312" w:eastAsia="仿宋_GB2312"/>
          <w:sz w:val="32"/>
          <w:szCs w:val="32"/>
        </w:rPr>
        <w:t>级在校本科学生，竞聘者须坚决拥护中国共产党的领导，遵纪守法，有较强的责任心、上进心，工作态度端正、勤勉开拓、甘于奉献。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在校、院团学组织担任副部长及以上职务或班级主干（班长或团支书）。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</w:rPr>
        <w:t>竞聘者须熟悉、热爱团学工作，在学生中有较高威信。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>
        <w:rPr>
          <w:rFonts w:hint="eastAsia" w:ascii="仿宋_GB2312" w:eastAsia="仿宋_GB2312"/>
          <w:sz w:val="32"/>
          <w:szCs w:val="32"/>
        </w:rPr>
        <w:t>入学以来无补考记录，上一学年综合测评成绩名列班级前</w:t>
      </w:r>
      <w:r>
        <w:rPr>
          <w:rFonts w:ascii="仿宋_GB2312" w:eastAsia="仿宋_GB2312"/>
          <w:sz w:val="32"/>
          <w:szCs w:val="32"/>
        </w:rPr>
        <w:t>30%</w:t>
      </w:r>
      <w:r>
        <w:rPr>
          <w:rFonts w:hint="eastAsia" w:ascii="仿宋_GB2312" w:eastAsia="仿宋_GB2312"/>
          <w:sz w:val="32"/>
          <w:szCs w:val="32"/>
        </w:rPr>
        <w:t>、综合学分绩前</w:t>
      </w:r>
      <w:r>
        <w:rPr>
          <w:rFonts w:ascii="仿宋_GB2312" w:eastAsia="仿宋_GB2312"/>
          <w:sz w:val="32"/>
          <w:szCs w:val="32"/>
        </w:rPr>
        <w:t>50%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三、竞聘方式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ascii="仿宋_GB2312" w:hAnsi="Verdana" w:eastAsia="仿宋_GB2312"/>
          <w:bCs/>
          <w:color w:val="000000"/>
          <w:sz w:val="32"/>
          <w:szCs w:val="32"/>
        </w:rPr>
        <w:t>1.</w:t>
      </w:r>
      <w:r>
        <w:rPr>
          <w:rFonts w:hint="eastAsia" w:ascii="仿宋_GB2312" w:hAnsi="Verdana" w:eastAsia="仿宋_GB2312"/>
          <w:bCs/>
          <w:color w:val="000000"/>
          <w:sz w:val="32"/>
          <w:szCs w:val="32"/>
          <w:lang w:eastAsia="zh-CN"/>
        </w:rPr>
        <w:t>本次竞聘采取学院</w:t>
      </w:r>
      <w:r>
        <w:rPr>
          <w:rFonts w:hint="eastAsia" w:ascii="仿宋_GB2312" w:hAnsi="Verdana" w:eastAsia="仿宋_GB2312"/>
          <w:bCs/>
          <w:color w:val="000000"/>
          <w:sz w:val="32"/>
          <w:szCs w:val="32"/>
        </w:rPr>
        <w:t>推荐与自荐相结合，各二级学院推荐3名优秀学生</w:t>
      </w:r>
      <w:r>
        <w:rPr>
          <w:rFonts w:hint="eastAsia" w:ascii="仿宋_GB2312" w:hAnsi="Verdana" w:eastAsia="仿宋_GB2312"/>
          <w:bCs/>
          <w:color w:val="000000"/>
          <w:sz w:val="32"/>
          <w:szCs w:val="32"/>
          <w:lang w:eastAsia="zh-CN"/>
        </w:rPr>
        <w:t>干部</w:t>
      </w:r>
      <w:r>
        <w:rPr>
          <w:rFonts w:hint="eastAsia" w:ascii="仿宋_GB2312" w:hAnsi="Verdana" w:eastAsia="仿宋_GB2312"/>
          <w:bCs/>
          <w:color w:val="000000"/>
          <w:sz w:val="32"/>
          <w:szCs w:val="32"/>
        </w:rPr>
        <w:t>参与，其中至少包含一名男生。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Verdana" w:eastAsia="仿宋_GB2312"/>
          <w:bCs/>
          <w:color w:val="000000"/>
          <w:sz w:val="32"/>
          <w:szCs w:val="32"/>
        </w:rPr>
        <w:t>2</w:t>
      </w:r>
      <w:r>
        <w:rPr>
          <w:rFonts w:ascii="仿宋_GB2312" w:hAnsi="Verdana" w:eastAsia="仿宋_GB2312"/>
          <w:bCs/>
          <w:color w:val="000000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关注泉州师范学院学生会微信公众号或加入竞聘咨询QQ群（</w:t>
      </w:r>
      <w:r>
        <w:rPr>
          <w:rFonts w:ascii="仿宋_GB2312" w:eastAsia="仿宋_GB2312"/>
          <w:bCs/>
          <w:sz w:val="32"/>
          <w:szCs w:val="32"/>
        </w:rPr>
        <w:t>群号：756107771</w:t>
      </w:r>
      <w:r>
        <w:rPr>
          <w:rFonts w:hint="eastAsia" w:ascii="仿宋_GB2312" w:eastAsia="仿宋_GB2312"/>
          <w:sz w:val="32"/>
          <w:szCs w:val="32"/>
        </w:rPr>
        <w:t>）下载报名表，并附不少于</w:t>
      </w:r>
      <w:r>
        <w:rPr>
          <w:rFonts w:ascii="仿宋_GB2312" w:eastAsia="仿宋_GB2312"/>
          <w:sz w:val="32"/>
          <w:szCs w:val="32"/>
        </w:rPr>
        <w:t>800</w:t>
      </w:r>
      <w:r>
        <w:rPr>
          <w:rFonts w:hint="eastAsia" w:ascii="仿宋_GB2312" w:eastAsia="仿宋_GB2312"/>
          <w:sz w:val="32"/>
          <w:szCs w:val="32"/>
        </w:rPr>
        <w:t>字个人主要事迹资料一份，电子版</w:t>
      </w:r>
      <w:r>
        <w:rPr>
          <w:rFonts w:ascii="仿宋_GB2312" w:eastAsia="仿宋_GB2312"/>
          <w:sz w:val="32"/>
          <w:szCs w:val="32"/>
        </w:rPr>
        <w:t>(</w:t>
      </w:r>
      <w:r>
        <w:rPr>
          <w:rFonts w:hint="eastAsia" w:ascii="仿宋_GB2312" w:eastAsia="仿宋_GB2312"/>
          <w:sz w:val="32"/>
          <w:szCs w:val="32"/>
        </w:rPr>
        <w:t>需上传照片</w:t>
      </w:r>
      <w:r>
        <w:rPr>
          <w:rFonts w:ascii="仿宋_GB2312" w:eastAsia="仿宋_GB2312"/>
          <w:sz w:val="32"/>
          <w:szCs w:val="32"/>
        </w:rPr>
        <w:t>)</w:t>
      </w:r>
      <w:r>
        <w:rPr>
          <w:rFonts w:hint="eastAsia" w:ascii="仿宋_GB2312" w:eastAsia="仿宋_GB2312"/>
          <w:sz w:val="32"/>
          <w:szCs w:val="32"/>
        </w:rPr>
        <w:t>发送至1015900943@qq.com，纸质版于1月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eastAsia="zh-CN"/>
        </w:rPr>
        <w:t>（周二）</w:t>
      </w:r>
      <w:r>
        <w:rPr>
          <w:rFonts w:hint="eastAsia" w:ascii="仿宋_GB2312" w:eastAsia="仿宋_GB2312"/>
          <w:sz w:val="32"/>
          <w:szCs w:val="32"/>
        </w:rPr>
        <w:t>12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00——14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30交至</w:t>
      </w:r>
      <w:r>
        <w:rPr>
          <w:rFonts w:hint="eastAsia" w:ascii="仿宋_GB2312" w:eastAsia="仿宋_GB2312"/>
          <w:sz w:val="32"/>
          <w:szCs w:val="32"/>
          <w:lang w:eastAsia="zh-CN"/>
        </w:rPr>
        <w:t>文科楼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A125</w:t>
      </w:r>
      <w:r>
        <w:rPr>
          <w:rFonts w:hint="eastAsia" w:ascii="仿宋_GB2312" w:eastAsia="仿宋_GB2312"/>
          <w:sz w:val="32"/>
          <w:szCs w:val="32"/>
          <w:lang w:eastAsia="zh-CN"/>
        </w:rPr>
        <w:t>校团委办公室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Verdana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  <w:lang w:eastAsia="zh-CN"/>
        </w:rPr>
        <w:t>校</w:t>
      </w:r>
      <w:r>
        <w:rPr>
          <w:rFonts w:hint="eastAsia" w:ascii="仿宋_GB2312" w:eastAsia="仿宋_GB2312"/>
          <w:sz w:val="32"/>
          <w:szCs w:val="32"/>
        </w:rPr>
        <w:t>学生会人力资源部将对报名人员进行审核，并统一通知符合资格人员进行面试、考核。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竞聘者须上台发表</w:t>
      </w:r>
      <w:r>
        <w:rPr>
          <w:rFonts w:ascii="仿宋_GB2312" w:eastAsia="仿宋_GB2312"/>
          <w:sz w:val="32"/>
          <w:szCs w:val="32"/>
        </w:rPr>
        <w:t>5—8</w:t>
      </w:r>
      <w:r>
        <w:rPr>
          <w:rFonts w:hint="eastAsia" w:ascii="仿宋_GB2312" w:eastAsia="仿宋_GB2312"/>
          <w:sz w:val="32"/>
          <w:szCs w:val="32"/>
        </w:rPr>
        <w:t>分钟竞聘演讲，届时将邀请校团委老师及学生会主干担任评委。</w:t>
      </w:r>
      <w:r>
        <w:rPr>
          <w:rFonts w:ascii="仿宋_GB2312" w:eastAsia="仿宋_GB2312"/>
          <w:sz w:val="32"/>
          <w:szCs w:val="32"/>
        </w:rPr>
        <w:t xml:space="preserve">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四、竞聘时间和地点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报名截止时间：</w:t>
      </w:r>
      <w:r>
        <w:rPr>
          <w:rFonts w:ascii="仿宋_GB2312" w:eastAsia="仿宋_GB2312"/>
          <w:sz w:val="32"/>
          <w:szCs w:val="32"/>
        </w:rPr>
        <w:t>2018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/>
          <w:sz w:val="32"/>
          <w:szCs w:val="32"/>
        </w:rPr>
        <w:t>日（星期</w:t>
      </w:r>
      <w:r>
        <w:rPr>
          <w:rFonts w:hint="eastAsia" w:ascii="仿宋_GB2312" w:eastAsia="仿宋_GB2312"/>
          <w:sz w:val="32"/>
          <w:szCs w:val="32"/>
          <w:lang w:eastAsia="zh-CN"/>
        </w:rPr>
        <w:t>二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竞聘时间：另行通知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</w:rPr>
        <w:t>竞聘地点：另行通知</w:t>
      </w:r>
    </w:p>
    <w:p>
      <w:pPr>
        <w:spacing w:line="560" w:lineRule="exact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ascii="仿宋_GB2312" w:hAnsi="Verdana" w:eastAsia="仿宋_GB2312"/>
          <w:b/>
          <w:bCs/>
          <w:color w:val="000000"/>
          <w:sz w:val="32"/>
          <w:szCs w:val="32"/>
        </w:rPr>
        <w:t xml:space="preserve">   </w:t>
      </w:r>
      <w:r>
        <w:rPr>
          <w:rFonts w:ascii="黑体" w:hAnsi="黑体" w:eastAsia="黑体"/>
          <w:bCs/>
          <w:color w:val="000000"/>
          <w:sz w:val="32"/>
          <w:szCs w:val="32"/>
        </w:rPr>
        <w:t xml:space="preserve"> </w:t>
      </w:r>
      <w:r>
        <w:rPr>
          <w:rFonts w:hint="eastAsia" w:ascii="黑体" w:hAnsi="黑体" w:eastAsia="黑体"/>
          <w:bCs/>
          <w:color w:val="000000"/>
          <w:sz w:val="32"/>
          <w:szCs w:val="32"/>
        </w:rPr>
        <w:t>附则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本次竞聘本着公平、公正、公开的原则，希望广大同学积极参与，如有疑问可向校团委会、学生会进行咨询。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冯晶晶</w:t>
      </w:r>
      <w:r>
        <w:rPr>
          <w:rFonts w:ascii="仿宋_GB2312" w:eastAsia="仿宋_GB2312"/>
          <w:sz w:val="32"/>
          <w:szCs w:val="32"/>
        </w:rPr>
        <w:t xml:space="preserve">  1</w:t>
      </w:r>
      <w:r>
        <w:rPr>
          <w:rFonts w:hint="eastAsia" w:ascii="仿宋_GB2312" w:eastAsia="仿宋_GB2312"/>
          <w:sz w:val="32"/>
          <w:szCs w:val="32"/>
        </w:rPr>
        <w:t>3884302055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吕浩田  17750761190   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：泉州师范学院学生会副主席竞聘</w:t>
      </w:r>
      <w:r>
        <w:rPr>
          <w:rFonts w:hint="eastAsia" w:ascii="仿宋_GB2312" w:eastAsia="仿宋_GB2312"/>
          <w:sz w:val="32"/>
          <w:szCs w:val="32"/>
          <w:lang w:eastAsia="zh-CN"/>
        </w:rPr>
        <w:t>自主</w:t>
      </w:r>
      <w:r>
        <w:rPr>
          <w:rFonts w:hint="eastAsia" w:ascii="仿宋_GB2312" w:eastAsia="仿宋_GB2312"/>
          <w:sz w:val="32"/>
          <w:szCs w:val="32"/>
        </w:rPr>
        <w:t>报名表</w:t>
      </w:r>
    </w:p>
    <w:p>
      <w:pPr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：泉州师范学院学生会副主席竞聘</w:t>
      </w:r>
      <w:r>
        <w:rPr>
          <w:rFonts w:hint="eastAsia" w:ascii="仿宋_GB2312" w:eastAsia="仿宋_GB2312"/>
          <w:sz w:val="32"/>
          <w:szCs w:val="32"/>
          <w:lang w:eastAsia="zh-CN"/>
        </w:rPr>
        <w:t>学院推荐</w:t>
      </w:r>
      <w:r>
        <w:rPr>
          <w:rFonts w:hint="eastAsia" w:ascii="仿宋_GB2312" w:eastAsia="仿宋_GB2312"/>
          <w:sz w:val="32"/>
          <w:szCs w:val="32"/>
        </w:rPr>
        <w:t>表</w:t>
      </w:r>
    </w:p>
    <w:p>
      <w:pPr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</w:p>
    <w:p>
      <w:pPr>
        <w:spacing w:line="480" w:lineRule="exact"/>
        <w:rPr>
          <w:rFonts w:ascii="仿宋_GB2312" w:eastAsia="仿宋_GB2312"/>
          <w:sz w:val="32"/>
          <w:szCs w:val="32"/>
        </w:rPr>
      </w:pPr>
    </w:p>
    <w:p>
      <w:pPr>
        <w:spacing w:line="480" w:lineRule="exact"/>
        <w:rPr>
          <w:rFonts w:ascii="仿宋_GB2312" w:eastAsia="仿宋_GB2312"/>
          <w:sz w:val="32"/>
          <w:szCs w:val="32"/>
        </w:rPr>
      </w:pPr>
    </w:p>
    <w:p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</w:t>
      </w:r>
    </w:p>
    <w:p>
      <w:pPr>
        <w:spacing w:line="480" w:lineRule="exact"/>
        <w:ind w:right="640" w:firstLine="4960" w:firstLineChars="155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泉州师范学院学生会</w:t>
      </w:r>
    </w:p>
    <w:p>
      <w:pPr>
        <w:spacing w:line="480" w:lineRule="exact"/>
        <w:ind w:right="640" w:firstLine="5120" w:firstLineChars="16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2018</w:t>
      </w:r>
      <w:r>
        <w:rPr>
          <w:rFonts w:hint="eastAsia" w:ascii="仿宋_GB2312" w:hAnsi="宋体" w:eastAsia="仿宋_GB2312"/>
          <w:sz w:val="32"/>
          <w:szCs w:val="32"/>
        </w:rPr>
        <w:t>年12月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p>
      <w:pPr>
        <w:spacing w:line="46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46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46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46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46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46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46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46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46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46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黑体" w:hAnsi="黑体" w:eastAsia="黑体"/>
          <w:bCs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bCs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bCs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bCs/>
          <w:sz w:val="32"/>
          <w:szCs w:val="32"/>
          <w:lang w:val="en-US" w:eastAsia="zh-CN"/>
        </w:rPr>
      </w:pPr>
      <w:bookmarkStart w:id="1" w:name="_GoBack"/>
      <w:bookmarkEnd w:id="1"/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泉州师范学院学生会副主席竞聘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  <w:lang w:eastAsia="zh-CN"/>
        </w:rPr>
        <w:t>自主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报名表</w:t>
      </w:r>
    </w:p>
    <w:tbl>
      <w:tblPr>
        <w:tblStyle w:val="7"/>
        <w:tblW w:w="85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522"/>
        <w:gridCol w:w="165"/>
        <w:gridCol w:w="885"/>
        <w:gridCol w:w="256"/>
        <w:gridCol w:w="89"/>
        <w:gridCol w:w="751"/>
        <w:gridCol w:w="948"/>
        <w:gridCol w:w="217"/>
        <w:gridCol w:w="575"/>
        <w:gridCol w:w="1341"/>
        <w:gridCol w:w="174"/>
        <w:gridCol w:w="1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5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姓</w:t>
            </w:r>
            <w: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性</w:t>
            </w:r>
            <w: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</w:pPr>
            <w:r>
              <w:rPr>
                <w:rFonts w:hint="eastAsia"/>
              </w:rPr>
              <w:t>（一寸免冠照）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5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籍</w:t>
            </w:r>
            <w:r>
              <w:t xml:space="preserve"> </w:t>
            </w:r>
            <w:r>
              <w:rPr>
                <w:rFonts w:hint="eastAsia"/>
              </w:rPr>
              <w:t>贯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政治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5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</w:pPr>
            <w:r>
              <w:rPr>
                <w:rFonts w:hint="eastAsia"/>
              </w:rPr>
              <w:t>学院年级专业</w:t>
            </w:r>
          </w:p>
        </w:tc>
        <w:tc>
          <w:tcPr>
            <w:tcW w:w="29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联系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24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现任职务及任职时间</w:t>
            </w:r>
          </w:p>
        </w:tc>
        <w:tc>
          <w:tcPr>
            <w:tcW w:w="435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2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</w:pPr>
            <w:r>
              <w:rPr>
                <w:rFonts w:hint="eastAsia"/>
              </w:rPr>
              <w:t>个</w:t>
            </w:r>
            <w:r>
              <w:t xml:space="preserve"> </w:t>
            </w:r>
            <w:r>
              <w:rPr>
                <w:rFonts w:hint="eastAsia"/>
              </w:rPr>
              <w:t>人</w:t>
            </w:r>
            <w:r>
              <w:t xml:space="preserve"> </w:t>
            </w:r>
            <w:r>
              <w:rPr>
                <w:rFonts w:hint="eastAsia"/>
              </w:rPr>
              <w:t>先</w:t>
            </w:r>
            <w:r>
              <w:t xml:space="preserve"> </w:t>
            </w:r>
            <w:r>
              <w:rPr>
                <w:rFonts w:hint="eastAsia"/>
              </w:rPr>
              <w:t>进</w:t>
            </w:r>
          </w:p>
          <w:p>
            <w:pPr>
              <w:spacing w:line="300" w:lineRule="exact"/>
              <w:ind w:left="113" w:right="113"/>
              <w:jc w:val="center"/>
            </w:pPr>
            <w:r>
              <w:rPr>
                <w:rFonts w:hint="eastAsia"/>
              </w:rPr>
              <w:t>事</w:t>
            </w:r>
            <w:r>
              <w:t xml:space="preserve"> </w:t>
            </w:r>
            <w:r>
              <w:rPr>
                <w:rFonts w:hint="eastAsia"/>
              </w:rPr>
              <w:t>迹</w:t>
            </w:r>
            <w:r>
              <w:t xml:space="preserve"> </w:t>
            </w:r>
            <w:r>
              <w:rPr>
                <w:rFonts w:hint="eastAsia"/>
              </w:rPr>
              <w:t>简</w:t>
            </w:r>
            <w:r>
              <w:t xml:space="preserve"> </w:t>
            </w:r>
            <w:r>
              <w:rPr>
                <w:rFonts w:hint="eastAsia"/>
              </w:rPr>
              <w:t>介</w:t>
            </w:r>
          </w:p>
        </w:tc>
        <w:tc>
          <w:tcPr>
            <w:tcW w:w="766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</w:pPr>
          </w:p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t xml:space="preserve">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</w:pPr>
            <w:r>
              <w:rPr>
                <w:rFonts w:hint="eastAsia"/>
              </w:rPr>
              <w:t>奖</w:t>
            </w:r>
            <w:r>
              <w:t xml:space="preserve"> </w:t>
            </w:r>
            <w:r>
              <w:rPr>
                <w:rFonts w:hint="eastAsia"/>
              </w:rPr>
              <w:t>惩</w:t>
            </w:r>
            <w:r>
              <w:t xml:space="preserve"> </w:t>
            </w:r>
          </w:p>
          <w:p>
            <w:pPr>
              <w:spacing w:line="400" w:lineRule="exact"/>
              <w:ind w:left="113" w:right="113"/>
              <w:jc w:val="center"/>
            </w:pPr>
            <w:r>
              <w:rPr>
                <w:rFonts w:hint="eastAsia"/>
              </w:rPr>
              <w:t>情</w:t>
            </w:r>
            <w:r>
              <w:t xml:space="preserve"> </w:t>
            </w:r>
            <w:r>
              <w:rPr>
                <w:rFonts w:hint="eastAsia"/>
              </w:rPr>
              <w:t>况</w:t>
            </w:r>
          </w:p>
        </w:tc>
        <w:tc>
          <w:tcPr>
            <w:tcW w:w="766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8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综</w:t>
            </w:r>
            <w:r>
              <w:t xml:space="preserve"> </w:t>
            </w:r>
            <w:r>
              <w:rPr>
                <w:rFonts w:hint="eastAsia"/>
              </w:rPr>
              <w:t>合</w:t>
            </w:r>
            <w:r>
              <w:t xml:space="preserve"> </w:t>
            </w:r>
            <w:r>
              <w:rPr>
                <w:rFonts w:hint="eastAsia"/>
              </w:rPr>
              <w:t>测</w:t>
            </w:r>
            <w:r>
              <w:t xml:space="preserve"> </w:t>
            </w:r>
            <w:r>
              <w:rPr>
                <w:rFonts w:hint="eastAsia"/>
              </w:rPr>
              <w:t>评</w:t>
            </w:r>
            <w:r>
              <w:t xml:space="preserve"> </w:t>
            </w:r>
            <w:r>
              <w:rPr>
                <w:rFonts w:hint="eastAsia"/>
              </w:rPr>
              <w:t>成</w:t>
            </w:r>
            <w:r>
              <w:t xml:space="preserve"> </w:t>
            </w:r>
            <w:r>
              <w:rPr>
                <w:rFonts w:hint="eastAsia"/>
              </w:rPr>
              <w:t>绩</w:t>
            </w:r>
            <w:r>
              <w:t xml:space="preserve"> </w:t>
            </w:r>
          </w:p>
        </w:tc>
        <w:tc>
          <w:tcPr>
            <w:tcW w:w="19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学</w:t>
            </w:r>
            <w:r>
              <w:t xml:space="preserve"> </w:t>
            </w:r>
            <w:r>
              <w:rPr>
                <w:rFonts w:hint="eastAsia"/>
              </w:rPr>
              <w:t>期</w:t>
            </w:r>
          </w:p>
        </w:tc>
        <w:tc>
          <w:tcPr>
            <w:tcW w:w="19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大一上学期</w:t>
            </w:r>
          </w:p>
        </w:tc>
        <w:tc>
          <w:tcPr>
            <w:tcW w:w="1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大一下学期</w:t>
            </w:r>
          </w:p>
        </w:tc>
        <w:tc>
          <w:tcPr>
            <w:tcW w:w="1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大二上学期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班级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  <w:p>
            <w:pPr>
              <w:spacing w:line="240" w:lineRule="exact"/>
            </w:pPr>
            <w:r>
              <w:rPr>
                <w:rFonts w:hint="eastAsia"/>
              </w:rPr>
              <w:t>次</w:t>
            </w:r>
          </w:p>
        </w:tc>
        <w:tc>
          <w:tcPr>
            <w:tcW w:w="13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综合学分绩</w:t>
            </w:r>
          </w:p>
        </w:tc>
        <w:tc>
          <w:tcPr>
            <w:tcW w:w="19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</w:pPr>
          </w:p>
        </w:tc>
        <w:tc>
          <w:tcPr>
            <w:tcW w:w="13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综合测评</w:t>
            </w:r>
          </w:p>
        </w:tc>
        <w:tc>
          <w:tcPr>
            <w:tcW w:w="19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9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班级人数</w:t>
            </w:r>
          </w:p>
        </w:tc>
        <w:tc>
          <w:tcPr>
            <w:tcW w:w="19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27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补考情况</w:t>
            </w:r>
            <w:r>
              <w:t xml:space="preserve"> </w:t>
            </w:r>
          </w:p>
        </w:tc>
        <w:tc>
          <w:tcPr>
            <w:tcW w:w="19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政治辅导员意见</w:t>
            </w:r>
          </w:p>
        </w:tc>
        <w:tc>
          <w:tcPr>
            <w:tcW w:w="714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t xml:space="preserve">                                                 </w:t>
            </w:r>
          </w:p>
          <w:p>
            <w:pPr>
              <w:spacing w:line="240" w:lineRule="exact"/>
              <w:jc w:val="center"/>
            </w:pPr>
            <w:r>
              <w:t xml:space="preserve">                                                 </w:t>
            </w:r>
            <w:r>
              <w:rPr>
                <w:rFonts w:hint="eastAsia"/>
              </w:rPr>
              <w:t>（盖</w:t>
            </w:r>
            <w:r>
              <w:t xml:space="preserve">    </w:t>
            </w:r>
            <w:r>
              <w:rPr>
                <w:rFonts w:hint="eastAsia"/>
              </w:rPr>
              <w:t>章）</w:t>
            </w:r>
          </w:p>
          <w:p>
            <w:pPr>
              <w:spacing w:line="240" w:lineRule="exact"/>
              <w:jc w:val="center"/>
            </w:pPr>
            <w:r>
              <w:t xml:space="preserve">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二级学院</w:t>
            </w:r>
            <w:r>
              <w:t xml:space="preserve">  </w:t>
            </w:r>
            <w:r>
              <w:rPr>
                <w:rFonts w:hint="eastAsia"/>
              </w:rPr>
              <w:t>团委意见</w:t>
            </w:r>
          </w:p>
        </w:tc>
        <w:tc>
          <w:tcPr>
            <w:tcW w:w="714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t xml:space="preserve">                                               </w:t>
            </w:r>
          </w:p>
          <w:p>
            <w:pPr>
              <w:spacing w:line="240" w:lineRule="exact"/>
              <w:jc w:val="center"/>
            </w:pPr>
            <w:r>
              <w:t xml:space="preserve">                                                 </w:t>
            </w:r>
            <w:r>
              <w:rPr>
                <w:rFonts w:hint="eastAsia"/>
              </w:rPr>
              <w:t>（盖</w:t>
            </w:r>
            <w:r>
              <w:t xml:space="preserve">    </w:t>
            </w:r>
            <w:r>
              <w:rPr>
                <w:rFonts w:hint="eastAsia"/>
              </w:rPr>
              <w:t>章）</w:t>
            </w:r>
          </w:p>
          <w:p>
            <w:pPr>
              <w:spacing w:line="240" w:lineRule="exact"/>
              <w:jc w:val="center"/>
            </w:pPr>
            <w:r>
              <w:t xml:space="preserve">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校团委意见</w:t>
            </w:r>
          </w:p>
        </w:tc>
        <w:tc>
          <w:tcPr>
            <w:tcW w:w="714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t xml:space="preserve">                                                 </w:t>
            </w:r>
          </w:p>
          <w:p>
            <w:pPr>
              <w:spacing w:line="240" w:lineRule="exact"/>
              <w:jc w:val="center"/>
            </w:pPr>
            <w:r>
              <w:t xml:space="preserve">                                                 </w:t>
            </w:r>
            <w:r>
              <w:rPr>
                <w:rFonts w:hint="eastAsia"/>
              </w:rPr>
              <w:t>（盖</w:t>
            </w:r>
            <w:r>
              <w:t xml:space="preserve">    </w:t>
            </w:r>
            <w:r>
              <w:rPr>
                <w:rFonts w:hint="eastAsia"/>
              </w:rPr>
              <w:t>章）</w:t>
            </w:r>
          </w:p>
          <w:p>
            <w:pPr>
              <w:spacing w:line="240" w:lineRule="exact"/>
              <w:jc w:val="center"/>
            </w:pPr>
            <w:r>
              <w:t xml:space="preserve">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14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</w:tbl>
    <w:p>
      <w:pPr>
        <w:spacing w:line="400" w:lineRule="exact"/>
        <w:rPr>
          <w:rFonts w:hint="eastAsia"/>
        </w:rPr>
      </w:pPr>
      <w:r>
        <w:rPr>
          <w:rFonts w:hint="eastAsia"/>
        </w:rPr>
        <w:t>注：表格用黑色水笔正楷字体填写，填写完后打印（一页</w:t>
      </w:r>
      <w:r>
        <w:t>A4</w:t>
      </w:r>
      <w:r>
        <w:rPr>
          <w:rFonts w:hint="eastAsia"/>
        </w:rPr>
        <w:t>纸），一式两份需贴证件照。</w:t>
      </w:r>
    </w:p>
    <w:p>
      <w:pPr>
        <w:spacing w:line="400" w:lineRule="exact"/>
        <w:rPr>
          <w:rFonts w:hint="eastAsia"/>
        </w:rPr>
      </w:pPr>
    </w:p>
    <w:p>
      <w:pPr>
        <w:spacing w:line="400" w:lineRule="exact"/>
        <w:rPr>
          <w:rFonts w:hint="eastAsia"/>
        </w:rPr>
      </w:pPr>
    </w:p>
    <w:p>
      <w:pPr>
        <w:jc w:val="left"/>
        <w:rPr>
          <w:rFonts w:hint="eastAsia" w:ascii="黑体" w:hAnsi="黑体" w:eastAsia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泉州师范学院学生会副主席竞聘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  <w:lang w:eastAsia="zh-CN"/>
        </w:rPr>
        <w:t>学院推荐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表</w:t>
      </w:r>
    </w:p>
    <w:tbl>
      <w:tblPr>
        <w:tblStyle w:val="7"/>
        <w:tblW w:w="85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522"/>
        <w:gridCol w:w="165"/>
        <w:gridCol w:w="885"/>
        <w:gridCol w:w="256"/>
        <w:gridCol w:w="89"/>
        <w:gridCol w:w="751"/>
        <w:gridCol w:w="948"/>
        <w:gridCol w:w="217"/>
        <w:gridCol w:w="575"/>
        <w:gridCol w:w="1341"/>
        <w:gridCol w:w="320"/>
        <w:gridCol w:w="1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5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姓</w:t>
            </w:r>
            <w: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性</w:t>
            </w:r>
            <w: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5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</w:pPr>
            <w:r>
              <w:rPr>
                <w:rFonts w:hint="eastAsia"/>
              </w:rPr>
              <w:t>（一寸免冠照）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5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籍</w:t>
            </w:r>
            <w:r>
              <w:t xml:space="preserve"> </w:t>
            </w:r>
            <w:r>
              <w:rPr>
                <w:rFonts w:hint="eastAsia"/>
              </w:rPr>
              <w:t>贯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政治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5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</w:pPr>
            <w:r>
              <w:rPr>
                <w:rFonts w:hint="eastAsia"/>
              </w:rPr>
              <w:t>学院年级专业</w:t>
            </w:r>
          </w:p>
        </w:tc>
        <w:tc>
          <w:tcPr>
            <w:tcW w:w="29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联系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4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现任职务及任职时间</w:t>
            </w:r>
          </w:p>
        </w:tc>
        <w:tc>
          <w:tcPr>
            <w:tcW w:w="449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2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</w:pPr>
            <w:r>
              <w:rPr>
                <w:rFonts w:hint="eastAsia"/>
              </w:rPr>
              <w:t>个</w:t>
            </w:r>
            <w:r>
              <w:t xml:space="preserve"> </w:t>
            </w:r>
            <w:r>
              <w:rPr>
                <w:rFonts w:hint="eastAsia"/>
              </w:rPr>
              <w:t>人</w:t>
            </w:r>
            <w:r>
              <w:t xml:space="preserve"> </w:t>
            </w:r>
            <w:r>
              <w:rPr>
                <w:rFonts w:hint="eastAsia"/>
              </w:rPr>
              <w:t>先</w:t>
            </w:r>
            <w:r>
              <w:t xml:space="preserve"> </w:t>
            </w:r>
            <w:r>
              <w:rPr>
                <w:rFonts w:hint="eastAsia"/>
              </w:rPr>
              <w:t>进</w:t>
            </w:r>
          </w:p>
          <w:p>
            <w:pPr>
              <w:spacing w:line="300" w:lineRule="exact"/>
              <w:ind w:left="113" w:right="113"/>
              <w:jc w:val="center"/>
            </w:pPr>
            <w:r>
              <w:rPr>
                <w:rFonts w:hint="eastAsia"/>
              </w:rPr>
              <w:t>事</w:t>
            </w:r>
            <w:r>
              <w:t xml:space="preserve"> </w:t>
            </w:r>
            <w:r>
              <w:rPr>
                <w:rFonts w:hint="eastAsia"/>
              </w:rPr>
              <w:t>迹</w:t>
            </w:r>
            <w:r>
              <w:t xml:space="preserve"> </w:t>
            </w:r>
            <w:r>
              <w:rPr>
                <w:rFonts w:hint="eastAsia"/>
              </w:rPr>
              <w:t>简</w:t>
            </w:r>
            <w:r>
              <w:t xml:space="preserve"> </w:t>
            </w:r>
            <w:r>
              <w:rPr>
                <w:rFonts w:hint="eastAsia"/>
              </w:rPr>
              <w:t>介</w:t>
            </w:r>
          </w:p>
        </w:tc>
        <w:tc>
          <w:tcPr>
            <w:tcW w:w="766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</w:pPr>
          </w:p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t xml:space="preserve">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</w:pPr>
            <w:r>
              <w:rPr>
                <w:rFonts w:hint="eastAsia"/>
              </w:rPr>
              <w:t>奖</w:t>
            </w:r>
            <w:r>
              <w:t xml:space="preserve"> </w:t>
            </w:r>
            <w:r>
              <w:rPr>
                <w:rFonts w:hint="eastAsia"/>
              </w:rPr>
              <w:t>惩</w:t>
            </w:r>
            <w:r>
              <w:t xml:space="preserve"> </w:t>
            </w:r>
          </w:p>
          <w:p>
            <w:pPr>
              <w:spacing w:line="400" w:lineRule="exact"/>
              <w:ind w:left="113" w:right="113"/>
              <w:jc w:val="center"/>
            </w:pPr>
            <w:r>
              <w:rPr>
                <w:rFonts w:hint="eastAsia"/>
              </w:rPr>
              <w:t>情</w:t>
            </w:r>
            <w:r>
              <w:t xml:space="preserve"> </w:t>
            </w:r>
            <w:r>
              <w:rPr>
                <w:rFonts w:hint="eastAsia"/>
              </w:rPr>
              <w:t>况</w:t>
            </w:r>
          </w:p>
        </w:tc>
        <w:tc>
          <w:tcPr>
            <w:tcW w:w="766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8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  <w:spacing w:val="-20"/>
              </w:rPr>
              <w:t>综</w:t>
            </w:r>
            <w:r>
              <w:rPr>
                <w:spacing w:val="-20"/>
              </w:rPr>
              <w:t xml:space="preserve"> </w:t>
            </w:r>
            <w:r>
              <w:rPr>
                <w:rFonts w:hint="eastAsia"/>
                <w:spacing w:val="-20"/>
              </w:rPr>
              <w:t>合</w:t>
            </w:r>
            <w:r>
              <w:rPr>
                <w:spacing w:val="-20"/>
              </w:rPr>
              <w:t xml:space="preserve"> </w:t>
            </w:r>
            <w:r>
              <w:rPr>
                <w:rFonts w:hint="eastAsia"/>
                <w:spacing w:val="-20"/>
              </w:rPr>
              <w:t>测</w:t>
            </w:r>
            <w:r>
              <w:rPr>
                <w:spacing w:val="-20"/>
              </w:rPr>
              <w:t xml:space="preserve"> </w:t>
            </w:r>
            <w:r>
              <w:rPr>
                <w:rFonts w:hint="eastAsia"/>
                <w:spacing w:val="-20"/>
              </w:rPr>
              <w:t>评</w:t>
            </w:r>
            <w:r>
              <w:rPr>
                <w:spacing w:val="-20"/>
              </w:rPr>
              <w:t xml:space="preserve"> </w:t>
            </w:r>
            <w:r>
              <w:rPr>
                <w:rFonts w:hint="eastAsia"/>
                <w:spacing w:val="-20"/>
              </w:rPr>
              <w:t>成</w:t>
            </w:r>
            <w:r>
              <w:rPr>
                <w:spacing w:val="-20"/>
              </w:rPr>
              <w:t xml:space="preserve"> </w:t>
            </w:r>
            <w:r>
              <w:rPr>
                <w:rFonts w:hint="eastAsia"/>
                <w:spacing w:val="-20"/>
              </w:rPr>
              <w:t>绩</w:t>
            </w:r>
            <w:r>
              <w:rPr>
                <w:spacing w:val="-20"/>
              </w:rPr>
              <w:t xml:space="preserve"> </w:t>
            </w:r>
          </w:p>
        </w:tc>
        <w:tc>
          <w:tcPr>
            <w:tcW w:w="19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学</w:t>
            </w:r>
            <w:r>
              <w:t xml:space="preserve"> </w:t>
            </w:r>
            <w:r>
              <w:rPr>
                <w:rFonts w:hint="eastAsia"/>
              </w:rPr>
              <w:t>期</w:t>
            </w:r>
          </w:p>
        </w:tc>
        <w:tc>
          <w:tcPr>
            <w:tcW w:w="19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大一上学期</w:t>
            </w:r>
          </w:p>
        </w:tc>
        <w:tc>
          <w:tcPr>
            <w:tcW w:w="1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大一下学期</w:t>
            </w:r>
          </w:p>
        </w:tc>
        <w:tc>
          <w:tcPr>
            <w:tcW w:w="1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大二上学期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班级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  <w:p>
            <w:pPr>
              <w:spacing w:line="240" w:lineRule="exact"/>
            </w:pPr>
            <w:r>
              <w:rPr>
                <w:rFonts w:hint="eastAsia"/>
              </w:rPr>
              <w:t>次</w:t>
            </w:r>
          </w:p>
        </w:tc>
        <w:tc>
          <w:tcPr>
            <w:tcW w:w="13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综合学分绩</w:t>
            </w:r>
          </w:p>
        </w:tc>
        <w:tc>
          <w:tcPr>
            <w:tcW w:w="19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</w:pPr>
          </w:p>
        </w:tc>
        <w:tc>
          <w:tcPr>
            <w:tcW w:w="13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综合测评</w:t>
            </w:r>
          </w:p>
        </w:tc>
        <w:tc>
          <w:tcPr>
            <w:tcW w:w="19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9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班级人数</w:t>
            </w:r>
          </w:p>
        </w:tc>
        <w:tc>
          <w:tcPr>
            <w:tcW w:w="19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27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补考情况</w:t>
            </w:r>
            <w:r>
              <w:t xml:space="preserve"> </w:t>
            </w:r>
          </w:p>
        </w:tc>
        <w:tc>
          <w:tcPr>
            <w:tcW w:w="19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" w:hRule="atLeast"/>
          <w:jc w:val="center"/>
        </w:trPr>
        <w:tc>
          <w:tcPr>
            <w:tcW w:w="27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推荐评语</w:t>
            </w:r>
          </w:p>
        </w:tc>
        <w:tc>
          <w:tcPr>
            <w:tcW w:w="57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  <w:p>
            <w:pPr>
              <w:spacing w:line="240" w:lineRule="exact"/>
              <w:jc w:val="center"/>
            </w:pPr>
          </w:p>
          <w:p>
            <w:pPr>
              <w:spacing w:line="240" w:lineRule="exact"/>
              <w:jc w:val="center"/>
            </w:pPr>
          </w:p>
          <w:p>
            <w:pPr>
              <w:spacing w:line="24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政治辅导员签字：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二级学院</w:t>
            </w:r>
            <w:r>
              <w:t xml:space="preserve">  </w:t>
            </w:r>
            <w:r>
              <w:rPr>
                <w:rFonts w:hint="eastAsia"/>
              </w:rPr>
              <w:t>团委意见</w:t>
            </w:r>
          </w:p>
        </w:tc>
        <w:tc>
          <w:tcPr>
            <w:tcW w:w="714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t xml:space="preserve">                                               </w:t>
            </w:r>
          </w:p>
          <w:p>
            <w:pPr>
              <w:spacing w:line="240" w:lineRule="exact"/>
              <w:jc w:val="center"/>
            </w:pPr>
            <w:r>
              <w:t xml:space="preserve">                                                 </w:t>
            </w:r>
            <w:r>
              <w:rPr>
                <w:rFonts w:hint="eastAsia"/>
              </w:rPr>
              <w:t>（盖</w:t>
            </w:r>
            <w:r>
              <w:t xml:space="preserve">    </w:t>
            </w:r>
            <w:r>
              <w:rPr>
                <w:rFonts w:hint="eastAsia"/>
              </w:rPr>
              <w:t>章）</w:t>
            </w:r>
          </w:p>
          <w:p>
            <w:pPr>
              <w:spacing w:line="240" w:lineRule="exact"/>
              <w:jc w:val="center"/>
            </w:pPr>
            <w:r>
              <w:t xml:space="preserve">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校团委意见</w:t>
            </w:r>
          </w:p>
        </w:tc>
        <w:tc>
          <w:tcPr>
            <w:tcW w:w="714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t xml:space="preserve">                                                 </w:t>
            </w:r>
          </w:p>
          <w:p>
            <w:pPr>
              <w:spacing w:line="240" w:lineRule="exact"/>
              <w:jc w:val="center"/>
            </w:pPr>
            <w:r>
              <w:t xml:space="preserve">                                                 </w:t>
            </w:r>
            <w:r>
              <w:rPr>
                <w:rFonts w:hint="eastAsia"/>
              </w:rPr>
              <w:t>（盖</w:t>
            </w:r>
            <w:r>
              <w:t xml:space="preserve">    </w:t>
            </w:r>
            <w:r>
              <w:rPr>
                <w:rFonts w:hint="eastAsia"/>
              </w:rPr>
              <w:t>章）</w:t>
            </w:r>
          </w:p>
          <w:p>
            <w:pPr>
              <w:spacing w:line="240" w:lineRule="exact"/>
              <w:jc w:val="center"/>
            </w:pPr>
            <w:r>
              <w:t xml:space="preserve">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spacing w:line="400" w:lineRule="exact"/>
        <w:rPr>
          <w:rFonts w:hint="eastAsia"/>
        </w:rPr>
      </w:pPr>
      <w:r>
        <w:rPr>
          <w:rFonts w:hint="eastAsia"/>
        </w:rPr>
        <w:t>注：表格用黑色水笔正楷字体填写，填写完后打印（一页</w:t>
      </w:r>
      <w:r>
        <w:t>A4</w:t>
      </w:r>
      <w:r>
        <w:rPr>
          <w:rFonts w:hint="eastAsia"/>
        </w:rPr>
        <w:t>纸），一式两份需贴证件照。</w:t>
      </w:r>
    </w:p>
    <w:p>
      <w:pPr>
        <w:spacing w:line="400" w:lineRule="exact"/>
        <w:rPr>
          <w:rFonts w:hint="eastAsia"/>
        </w:rPr>
      </w:pPr>
    </w:p>
    <w:p>
      <w:pPr>
        <w:spacing w:line="700" w:lineRule="exact"/>
        <w:ind w:firstLine="210" w:firstLineChars="100"/>
        <w:jc w:val="left"/>
        <w:rPr>
          <w:rFonts w:ascii="仿宋_GB2312" w:hAnsi="仿宋" w:eastAsia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34290</wp:posOffset>
                </wp:positionV>
                <wp:extent cx="5615305" cy="635"/>
                <wp:effectExtent l="0" t="0" r="0" b="0"/>
                <wp:wrapNone/>
                <wp:docPr id="2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30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3" o:spid="_x0000_s1026" o:spt="20" style="position:absolute;left:0pt;margin-left:1.55pt;margin-top:2.7pt;height:0.05pt;width:442.15pt;z-index:251657216;mso-width-relative:page;mso-height-relative:page;" filled="f" stroked="t" coordsize="21600,21600" o:gfxdata="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MfH3g1AAAAAUBAAAPAAAA&#10;AAAAAAEAIAAAACIAAABkcnMvZG93bnJldi54bWxQSwECFAAUAAAACACHTuJAJBg1jOABAACnAwAA&#10;DgAAAAAAAAABACAAAAAjAQAAZHJzL2Uyb0RvYy54bWxQSwUGAAAAAAYABgBZAQAAdQ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455295</wp:posOffset>
                </wp:positionV>
                <wp:extent cx="5615305" cy="635"/>
                <wp:effectExtent l="0" t="0" r="0" b="0"/>
                <wp:wrapNone/>
                <wp:docPr id="3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30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5" o:spid="_x0000_s1026" o:spt="20" style="position:absolute;left:0pt;margin-left:1.1pt;margin-top:35.85pt;height:0.05pt;width:442.15pt;z-index:251658240;mso-width-relative:page;mso-height-relative:page;" filled="f" stroked="t" coordsize="21600,21600" o:gfxdata="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GlbF01QAAAAcBAAAP&#10;AAAAAAAAAAEAIAAAACIAAABkcnMvZG93bnJldi54bWxQSwECFAAUAAAACACHTuJABGjsi+IBAACn&#10;AwAADgAAAAAAAAABACAAAAAkAQAAZHJzL2Uyb0RvYy54bWxQSwUGAAAAAAYABgBZAQAAeA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31115</wp:posOffset>
                </wp:positionV>
                <wp:extent cx="5550535" cy="1905"/>
                <wp:effectExtent l="0" t="0" r="0" b="0"/>
                <wp:wrapNone/>
                <wp:docPr id="4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50535" cy="1905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flip:y;margin-left:2.85pt;margin-top:2.45pt;height:0.15pt;width:437.05pt;z-index:251659264;mso-width-relative:page;mso-height-relative:page;" filled="f" stroked="t" coordsize="21600,21600" o:gfxdata="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5trN41AAAAAUBAAAPAAAAAAAAAAEA&#10;IAAAACIAAABkcnMvZG93bnJldi54bWxQSwECFAAUAAAACACHTuJAMEj2H9oBAACoAwAADgAAAAAA&#10;AAABACAAAAAjAQAAZHJzL2Uyb0RvYy54bWxQSwUGAAAAAAYABgBZAQAAbwUAAAAA&#10;">
                <v:fill on="f" focussize="0,0"/>
                <v:stroke weight="0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sz w:val="32"/>
          <w:szCs w:val="32"/>
        </w:rPr>
        <w:t>泉州师范学院学生会</w:t>
      </w:r>
      <w:r>
        <w:rPr>
          <w:rFonts w:ascii="仿宋_GB2312" w:hAnsi="仿宋" w:eastAsia="仿宋_GB2312"/>
          <w:sz w:val="32"/>
          <w:szCs w:val="32"/>
        </w:rPr>
        <w:t xml:space="preserve">       </w:t>
      </w:r>
      <w:r>
        <w:rPr>
          <w:rFonts w:hint="eastAsia" w:ascii="仿宋_GB2312" w:hAnsi="仿宋" w:eastAsia="仿宋_GB2312"/>
          <w:sz w:val="32"/>
          <w:szCs w:val="32"/>
        </w:rPr>
        <w:t xml:space="preserve">       </w:t>
      </w:r>
      <w:r>
        <w:rPr>
          <w:rFonts w:ascii="仿宋_GB2312" w:hAnsi="仿宋" w:eastAsia="仿宋_GB2312"/>
          <w:sz w:val="32"/>
          <w:szCs w:val="32"/>
        </w:rPr>
        <w:t>2018</w:t>
      </w:r>
      <w:r>
        <w:rPr>
          <w:rFonts w:hint="eastAsia" w:ascii="仿宋_GB2312" w:hAnsi="仿宋" w:eastAsia="仿宋_GB2312"/>
          <w:sz w:val="32"/>
          <w:szCs w:val="32"/>
        </w:rPr>
        <w:t>年12月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仿宋" w:eastAsia="仿宋_GB2312"/>
          <w:sz w:val="32"/>
          <w:szCs w:val="32"/>
        </w:rPr>
        <w:t>日印发</w:t>
      </w:r>
      <w:r>
        <w:rPr>
          <w:rFonts w:ascii="仿宋_GB2312" w:hAnsi="仿宋" w:eastAsia="仿宋_GB2312"/>
          <w:sz w:val="32"/>
          <w:szCs w:val="32"/>
        </w:rPr>
        <w:t xml:space="preserve">       </w:t>
      </w:r>
    </w:p>
    <w:sectPr>
      <w:footerReference r:id="rId3" w:type="default"/>
      <w:pgSz w:w="11906" w:h="16838"/>
      <w:pgMar w:top="2041" w:right="1474" w:bottom="1588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2CA"/>
    <w:rsid w:val="00003A0F"/>
    <w:rsid w:val="000C350B"/>
    <w:rsid w:val="000E5BC5"/>
    <w:rsid w:val="001D628D"/>
    <w:rsid w:val="001E1A40"/>
    <w:rsid w:val="002726E5"/>
    <w:rsid w:val="00280A55"/>
    <w:rsid w:val="0029212F"/>
    <w:rsid w:val="002D4646"/>
    <w:rsid w:val="002F6AE8"/>
    <w:rsid w:val="0030228D"/>
    <w:rsid w:val="00340D2F"/>
    <w:rsid w:val="003D2C6D"/>
    <w:rsid w:val="003D660E"/>
    <w:rsid w:val="003F01C8"/>
    <w:rsid w:val="00416045"/>
    <w:rsid w:val="00432B7E"/>
    <w:rsid w:val="0045067B"/>
    <w:rsid w:val="004548D0"/>
    <w:rsid w:val="004729D3"/>
    <w:rsid w:val="004A37BC"/>
    <w:rsid w:val="004E72F5"/>
    <w:rsid w:val="005032CA"/>
    <w:rsid w:val="00512D1B"/>
    <w:rsid w:val="00535EFB"/>
    <w:rsid w:val="00555107"/>
    <w:rsid w:val="00600812"/>
    <w:rsid w:val="006A129D"/>
    <w:rsid w:val="006C0609"/>
    <w:rsid w:val="007143BE"/>
    <w:rsid w:val="007257B2"/>
    <w:rsid w:val="007839CC"/>
    <w:rsid w:val="00786508"/>
    <w:rsid w:val="00795B83"/>
    <w:rsid w:val="008046F4"/>
    <w:rsid w:val="00811B6A"/>
    <w:rsid w:val="008A4B82"/>
    <w:rsid w:val="009071AB"/>
    <w:rsid w:val="00912CE1"/>
    <w:rsid w:val="00921869"/>
    <w:rsid w:val="0092476A"/>
    <w:rsid w:val="009573CD"/>
    <w:rsid w:val="00975F28"/>
    <w:rsid w:val="00996878"/>
    <w:rsid w:val="009B2CFA"/>
    <w:rsid w:val="009C60FD"/>
    <w:rsid w:val="00A077E4"/>
    <w:rsid w:val="00A500FD"/>
    <w:rsid w:val="00A51028"/>
    <w:rsid w:val="00A67D43"/>
    <w:rsid w:val="00AC6DE1"/>
    <w:rsid w:val="00B026C6"/>
    <w:rsid w:val="00B05E15"/>
    <w:rsid w:val="00B37B14"/>
    <w:rsid w:val="00B42FAA"/>
    <w:rsid w:val="00B7332A"/>
    <w:rsid w:val="00BE4A87"/>
    <w:rsid w:val="00BF7C63"/>
    <w:rsid w:val="00C30CCD"/>
    <w:rsid w:val="00C537C8"/>
    <w:rsid w:val="00CB07E5"/>
    <w:rsid w:val="00D11E48"/>
    <w:rsid w:val="00D16844"/>
    <w:rsid w:val="00D35B60"/>
    <w:rsid w:val="00D75536"/>
    <w:rsid w:val="00DC50A0"/>
    <w:rsid w:val="00DF6905"/>
    <w:rsid w:val="00E03621"/>
    <w:rsid w:val="00E24641"/>
    <w:rsid w:val="00E5219F"/>
    <w:rsid w:val="00E57A3F"/>
    <w:rsid w:val="00E72AAE"/>
    <w:rsid w:val="00E87F1E"/>
    <w:rsid w:val="00EC3969"/>
    <w:rsid w:val="00EC6787"/>
    <w:rsid w:val="00F15D1E"/>
    <w:rsid w:val="00FC12A0"/>
    <w:rsid w:val="00FE747E"/>
    <w:rsid w:val="00FF6852"/>
    <w:rsid w:val="094D3542"/>
    <w:rsid w:val="0B56553A"/>
    <w:rsid w:val="1B113B09"/>
    <w:rsid w:val="22CC429C"/>
    <w:rsid w:val="26656E24"/>
    <w:rsid w:val="2A585FA1"/>
    <w:rsid w:val="3BAD6836"/>
    <w:rsid w:val="3C476AB8"/>
    <w:rsid w:val="401C3BA6"/>
    <w:rsid w:val="6FE33F30"/>
    <w:rsid w:val="7954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locked/>
    <w:uiPriority w:val="22"/>
    <w:rPr>
      <w:b/>
      <w:bCs/>
    </w:rPr>
  </w:style>
  <w:style w:type="character" w:styleId="6">
    <w:name w:val="Hyperlink"/>
    <w:qFormat/>
    <w:uiPriority w:val="99"/>
    <w:rPr>
      <w:rFonts w:cs="Times New Roman"/>
      <w:color w:val="0000FF"/>
      <w:u w:val="single"/>
    </w:rPr>
  </w:style>
  <w:style w:type="table" w:styleId="8">
    <w:name w:val="Table Grid"/>
    <w:basedOn w:val="7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link w:val="3"/>
    <w:qFormat/>
    <w:locked/>
    <w:uiPriority w:val="99"/>
    <w:rPr>
      <w:rFonts w:ascii="Times New Roman" w:hAnsi="Times New Roman" w:cs="Times New Roman"/>
      <w:kern w:val="2"/>
      <w:sz w:val="18"/>
      <w:szCs w:val="18"/>
    </w:rPr>
  </w:style>
  <w:style w:type="character" w:customStyle="1" w:styleId="10">
    <w:name w:val="页脚 Char"/>
    <w:link w:val="2"/>
    <w:qFormat/>
    <w:locked/>
    <w:uiPriority w:val="99"/>
    <w:rPr>
      <w:rFonts w:ascii="Times New Roman" w:hAnsi="Times New Roman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1136</Words>
  <Characters>1226</Characters>
  <Lines>12</Lines>
  <Paragraphs>3</Paragraphs>
  <TotalTime>44</TotalTime>
  <ScaleCrop>false</ScaleCrop>
  <LinksUpToDate>false</LinksUpToDate>
  <CharactersWithSpaces>2296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2018-12-10T14:09:00Z</dcterms:created>
  <dc:creator>腻腻腻腻是小名</dc:creator>
  <cp:lastModifiedBy>丹</cp:lastModifiedBy>
  <cp:lastPrinted>2018-12-26T08:01:00Z</cp:lastPrinted>
  <dcterms:modified xsi:type="dcterms:W3CDTF">2018-12-27T08:44:43Z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